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C6D9" w14:textId="45E90601" w:rsidR="00EB3E7E" w:rsidRPr="00347684" w:rsidRDefault="00347684" w:rsidP="00EB3E7E">
      <w:pPr>
        <w:rPr>
          <w:rFonts w:asciiTheme="minorHAnsi" w:hAnsiTheme="minorHAnsi" w:cstheme="minorHAnsi"/>
          <w:u w:val="single"/>
          <w:lang w:val="en-US"/>
        </w:rPr>
      </w:pPr>
      <w:r w:rsidRPr="00347684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347684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2BE7606A" w:rsidR="00EB3E7E" w:rsidRPr="00347684" w:rsidRDefault="00347684" w:rsidP="000120D1">
      <w:pPr>
        <w:rPr>
          <w:rFonts w:asciiTheme="minorHAnsi" w:hAnsiTheme="minorHAnsi" w:cstheme="minorHAnsi"/>
          <w:u w:val="single"/>
          <w:lang w:val="en-US"/>
        </w:rPr>
      </w:pPr>
      <w:r w:rsidRPr="00347684">
        <w:rPr>
          <w:lang w:val="en-US"/>
        </w:rPr>
        <w:t xml:space="preserve">The new </w:t>
      </w:r>
      <w:proofErr w:type="spellStart"/>
      <w:r w:rsidR="00493264" w:rsidRPr="00347684">
        <w:rPr>
          <w:lang w:val="en-US"/>
        </w:rPr>
        <w:t>Xelity</w:t>
      </w:r>
      <w:proofErr w:type="spellEnd"/>
      <w:r w:rsidRPr="00347684">
        <w:rPr>
          <w:lang w:val="en-US"/>
        </w:rPr>
        <w:t xml:space="preserve"> </w:t>
      </w:r>
      <w:r w:rsidR="005B62C1">
        <w:rPr>
          <w:lang w:val="en-US"/>
        </w:rPr>
        <w:t>h</w:t>
      </w:r>
      <w:r w:rsidR="00483924" w:rsidRPr="00347684">
        <w:rPr>
          <w:lang w:val="en-US"/>
        </w:rPr>
        <w:t>ybrid</w:t>
      </w:r>
      <w:r w:rsidRPr="00347684">
        <w:rPr>
          <w:lang w:val="en-US"/>
        </w:rPr>
        <w:t xml:space="preserve"> </w:t>
      </w:r>
      <w:r w:rsidR="005B62C1">
        <w:rPr>
          <w:lang w:val="en-US"/>
        </w:rPr>
        <w:t>s</w:t>
      </w:r>
      <w:r w:rsidR="00483924" w:rsidRPr="00347684">
        <w:rPr>
          <w:lang w:val="en-US"/>
        </w:rPr>
        <w:t>witch</w:t>
      </w:r>
      <w:r w:rsidR="0061088E" w:rsidRPr="00347684">
        <w:rPr>
          <w:lang w:val="en-US"/>
        </w:rPr>
        <w:t xml:space="preserve"> </w:t>
      </w:r>
      <w:r w:rsidRPr="00347684">
        <w:rPr>
          <w:lang w:val="en-US"/>
        </w:rPr>
        <w:t>from</w:t>
      </w:r>
      <w:r w:rsidR="00913BE6">
        <w:rPr>
          <w:lang w:val="en-US"/>
        </w:rPr>
        <w:t xml:space="preserve"> </w:t>
      </w:r>
      <w:proofErr w:type="spellStart"/>
      <w:r w:rsidR="00913BE6">
        <w:rPr>
          <w:lang w:val="en-US"/>
        </w:rPr>
        <w:t>Murrelektronik</w:t>
      </w:r>
      <w:proofErr w:type="spellEnd"/>
      <w:r w:rsidR="00E6029F" w:rsidRPr="00347684">
        <w:rPr>
          <w:lang w:val="en-US"/>
        </w:rPr>
        <w:t xml:space="preserve"> </w:t>
      </w:r>
      <w:r w:rsidR="009A2E2E" w:rsidRPr="00347684">
        <w:rPr>
          <w:lang w:val="en-US"/>
        </w:rPr>
        <w:t xml:space="preserve"> </w:t>
      </w:r>
    </w:p>
    <w:p w14:paraId="75BC2574" w14:textId="77777777" w:rsidR="00EB3E7E" w:rsidRPr="00347684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914287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914287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40904CD3" w:rsidR="00A32892" w:rsidRPr="00914287" w:rsidRDefault="00347684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C</w:t>
      </w:r>
      <w:r w:rsidR="00DF0DD6"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ompa</w:t>
      </w:r>
      <w:r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c</w:t>
      </w:r>
      <w:r w:rsidR="00DF0DD6"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 xml:space="preserve">t </w:t>
      </w:r>
      <w:r w:rsidRPr="00914287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all-rounder</w:t>
      </w:r>
    </w:p>
    <w:p w14:paraId="4711C4D3" w14:textId="77777777" w:rsidR="000120D1" w:rsidRPr="00914287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5ACD0A2F" w:rsidR="00DF0E7A" w:rsidRPr="00914287" w:rsidRDefault="00B478D1" w:rsidP="00DF0E7A">
      <w:pPr>
        <w:rPr>
          <w:rFonts w:asciiTheme="minorHAnsi" w:hAnsiTheme="minorHAnsi" w:cstheme="minorHAnsi"/>
          <w:u w:val="single"/>
          <w:lang w:val="en-US"/>
        </w:rPr>
      </w:pPr>
      <w:r w:rsidRPr="00914287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914287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58D27505" w:rsidR="001D411C" w:rsidRPr="00C603AC" w:rsidRDefault="006B0921" w:rsidP="00E13BE9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C603AC">
        <w:rPr>
          <w:rFonts w:asciiTheme="minorHAnsi" w:hAnsiTheme="minorHAnsi" w:cstheme="minorBidi"/>
          <w:b/>
          <w:bCs/>
          <w:lang w:val="en-US"/>
        </w:rPr>
        <w:t xml:space="preserve">Machine vision plays a central role in many applications. The more of these systems are used, the more important the question of the installation concept becomes. </w:t>
      </w:r>
      <w:proofErr w:type="spellStart"/>
      <w:r w:rsidRPr="00C603AC">
        <w:rPr>
          <w:rFonts w:asciiTheme="minorHAnsi" w:hAnsiTheme="minorHAnsi" w:cstheme="minorBidi"/>
          <w:b/>
          <w:bCs/>
          <w:lang w:val="en-US"/>
        </w:rPr>
        <w:t>Murrelektronik</w:t>
      </w:r>
      <w:proofErr w:type="spellEnd"/>
      <w:r w:rsidRPr="00C603AC">
        <w:rPr>
          <w:rFonts w:asciiTheme="minorHAnsi" w:hAnsiTheme="minorHAnsi" w:cstheme="minorBidi"/>
          <w:b/>
          <w:bCs/>
          <w:lang w:val="en-US"/>
        </w:rPr>
        <w:t xml:space="preserve"> has an answer that combines many convincing arguments. The new </w:t>
      </w:r>
      <w:proofErr w:type="spellStart"/>
      <w:r w:rsidRPr="00C603AC">
        <w:rPr>
          <w:rFonts w:asciiTheme="minorHAnsi" w:hAnsiTheme="minorHAnsi" w:cstheme="minorBidi"/>
          <w:b/>
          <w:bCs/>
          <w:lang w:val="en-US"/>
        </w:rPr>
        <w:t>Xelity</w:t>
      </w:r>
      <w:proofErr w:type="spellEnd"/>
      <w:r w:rsidRPr="00C603AC">
        <w:rPr>
          <w:rFonts w:asciiTheme="minorHAnsi" w:hAnsiTheme="minorHAnsi" w:cstheme="minorBidi"/>
          <w:b/>
          <w:bCs/>
          <w:lang w:val="en-US"/>
        </w:rPr>
        <w:t xml:space="preserve"> </w:t>
      </w:r>
      <w:r w:rsidR="00C603AC">
        <w:rPr>
          <w:rFonts w:asciiTheme="minorHAnsi" w:hAnsiTheme="minorHAnsi" w:cstheme="minorBidi"/>
          <w:b/>
          <w:bCs/>
          <w:lang w:val="en-US"/>
        </w:rPr>
        <w:t>H</w:t>
      </w:r>
      <w:r w:rsidRPr="00C603AC">
        <w:rPr>
          <w:rFonts w:asciiTheme="minorHAnsi" w:hAnsiTheme="minorHAnsi" w:cstheme="minorBidi"/>
          <w:b/>
          <w:bCs/>
          <w:lang w:val="en-US"/>
        </w:rPr>
        <w:t xml:space="preserve">ybrid </w:t>
      </w:r>
      <w:r w:rsidR="00C603AC">
        <w:rPr>
          <w:rFonts w:asciiTheme="minorHAnsi" w:hAnsiTheme="minorHAnsi" w:cstheme="minorBidi"/>
          <w:b/>
          <w:bCs/>
          <w:lang w:val="en-US"/>
        </w:rPr>
        <w:t>S</w:t>
      </w:r>
      <w:r w:rsidRPr="00C603AC">
        <w:rPr>
          <w:rFonts w:asciiTheme="minorHAnsi" w:hAnsiTheme="minorHAnsi" w:cstheme="minorBidi"/>
          <w:b/>
          <w:bCs/>
          <w:lang w:val="en-US"/>
        </w:rPr>
        <w:t>witch plays an important role in this.</w:t>
      </w:r>
    </w:p>
    <w:p w14:paraId="2B10B78C" w14:textId="77777777" w:rsidR="006B0921" w:rsidRPr="006B0921" w:rsidRDefault="006B0921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451667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451667">
        <w:rPr>
          <w:rFonts w:asciiTheme="minorHAnsi" w:hAnsiTheme="minorHAnsi" w:cstheme="minorHAnsi"/>
          <w:u w:val="single"/>
          <w:lang w:val="en-US"/>
        </w:rPr>
        <w:t>Text:</w:t>
      </w:r>
    </w:p>
    <w:p w14:paraId="5D43CECA" w14:textId="6FC86047" w:rsidR="006D099D" w:rsidRDefault="006D099D" w:rsidP="00493264">
      <w:pPr>
        <w:autoSpaceDE w:val="0"/>
        <w:autoSpaceDN w:val="0"/>
        <w:adjustRightInd w:val="0"/>
        <w:rPr>
          <w:b/>
          <w:bCs/>
          <w:lang w:val="en-US"/>
        </w:rPr>
      </w:pPr>
      <w:r w:rsidRPr="006D099D">
        <w:rPr>
          <w:b/>
          <w:bCs/>
          <w:lang w:val="en-US"/>
        </w:rPr>
        <w:t>Machine vision</w:t>
      </w:r>
      <w:r w:rsidRPr="006D099D">
        <w:rPr>
          <w:lang w:val="en-US"/>
        </w:rPr>
        <w:t xml:space="preserve"> is everywhere in today's smart factories to </w:t>
      </w:r>
      <w:r w:rsidRPr="0057147B">
        <w:rPr>
          <w:b/>
          <w:bCs/>
          <w:lang w:val="en-US"/>
        </w:rPr>
        <w:t>ensure efficiency, quality assurance and safety.</w:t>
      </w:r>
    </w:p>
    <w:p w14:paraId="26115915" w14:textId="77777777" w:rsidR="00914287" w:rsidRDefault="00914287" w:rsidP="00493264">
      <w:pPr>
        <w:autoSpaceDE w:val="0"/>
        <w:autoSpaceDN w:val="0"/>
        <w:adjustRightInd w:val="0"/>
        <w:rPr>
          <w:b/>
          <w:bCs/>
          <w:lang w:val="en-US"/>
        </w:rPr>
      </w:pPr>
    </w:p>
    <w:p w14:paraId="6536DE24" w14:textId="762AD9E0" w:rsidR="00914287" w:rsidRPr="009540AC" w:rsidRDefault="00914287" w:rsidP="00493264">
      <w:pPr>
        <w:autoSpaceDE w:val="0"/>
        <w:autoSpaceDN w:val="0"/>
        <w:adjustRightInd w:val="0"/>
        <w:rPr>
          <w:b/>
          <w:bCs/>
          <w:lang w:val="en-US"/>
        </w:rPr>
      </w:pPr>
      <w:r w:rsidRPr="00914287">
        <w:rPr>
          <w:lang w:val="en-US"/>
        </w:rPr>
        <w:t xml:space="preserve">At the same time, modern manufacturing must adapt quickly to changes in the manufacturing process and/or in the product to be manufactured. This requires </w:t>
      </w:r>
      <w:r w:rsidRPr="00914287">
        <w:rPr>
          <w:b/>
          <w:bCs/>
          <w:lang w:val="en-US"/>
        </w:rPr>
        <w:t>flexible, modular and scalable</w:t>
      </w:r>
      <w:r w:rsidRPr="00914287">
        <w:rPr>
          <w:lang w:val="en-US"/>
        </w:rPr>
        <w:t xml:space="preserve"> vision systems. Finally, the lack of skilled staff means automation equipment and vision systems must be </w:t>
      </w:r>
      <w:r w:rsidRPr="009540AC">
        <w:rPr>
          <w:b/>
          <w:bCs/>
          <w:lang w:val="en-US"/>
        </w:rPr>
        <w:t>plug</w:t>
      </w:r>
      <w:r w:rsidR="009540AC">
        <w:rPr>
          <w:b/>
          <w:bCs/>
          <w:lang w:val="en-US"/>
        </w:rPr>
        <w:t xml:space="preserve"> </w:t>
      </w:r>
      <w:r w:rsidRPr="009540AC">
        <w:rPr>
          <w:b/>
          <w:bCs/>
          <w:lang w:val="en-US"/>
        </w:rPr>
        <w:t>and</w:t>
      </w:r>
      <w:r w:rsidR="009540AC">
        <w:rPr>
          <w:b/>
          <w:bCs/>
          <w:lang w:val="en-US"/>
        </w:rPr>
        <w:t xml:space="preserve"> </w:t>
      </w:r>
      <w:r w:rsidRPr="009540AC">
        <w:rPr>
          <w:b/>
          <w:bCs/>
          <w:lang w:val="en-US"/>
        </w:rPr>
        <w:t>play and easy to operate and maintain. </w:t>
      </w:r>
    </w:p>
    <w:p w14:paraId="5CE2CF69" w14:textId="77777777" w:rsidR="006D099D" w:rsidRPr="006D099D" w:rsidRDefault="006D099D" w:rsidP="00493264">
      <w:pPr>
        <w:autoSpaceDE w:val="0"/>
        <w:autoSpaceDN w:val="0"/>
        <w:adjustRightInd w:val="0"/>
        <w:rPr>
          <w:lang w:val="en-US"/>
        </w:rPr>
      </w:pPr>
    </w:p>
    <w:p w14:paraId="6A9E3160" w14:textId="2EF1805D" w:rsidR="00A01634" w:rsidRPr="00853290" w:rsidRDefault="00B100EE" w:rsidP="00A01634">
      <w:pPr>
        <w:autoSpaceDE w:val="0"/>
        <w:autoSpaceDN w:val="0"/>
        <w:adjustRightInd w:val="0"/>
        <w:rPr>
          <w:lang w:val="en-US"/>
        </w:rPr>
      </w:pPr>
      <w:r w:rsidRPr="00853290">
        <w:rPr>
          <w:lang w:val="en-US"/>
        </w:rPr>
        <w:t xml:space="preserve">As the </w:t>
      </w:r>
      <w:r w:rsidRPr="00984B76">
        <w:rPr>
          <w:b/>
          <w:bCs/>
          <w:lang w:val="en-US"/>
        </w:rPr>
        <w:t xml:space="preserve">forerunner </w:t>
      </w:r>
      <w:r w:rsidR="00492618" w:rsidRPr="00853290">
        <w:rPr>
          <w:b/>
          <w:bCs/>
          <w:lang w:val="en-US"/>
        </w:rPr>
        <w:t>in de</w:t>
      </w:r>
      <w:r w:rsidRPr="00853290">
        <w:rPr>
          <w:b/>
          <w:bCs/>
          <w:lang w:val="en-US"/>
        </w:rPr>
        <w:t>c</w:t>
      </w:r>
      <w:r w:rsidR="00492618" w:rsidRPr="00853290">
        <w:rPr>
          <w:b/>
          <w:bCs/>
          <w:lang w:val="en-US"/>
        </w:rPr>
        <w:t>entral</w:t>
      </w:r>
      <w:r w:rsidRPr="00853290">
        <w:rPr>
          <w:b/>
          <w:bCs/>
          <w:lang w:val="en-US"/>
        </w:rPr>
        <w:t xml:space="preserve"> electrical a</w:t>
      </w:r>
      <w:r w:rsidR="00492618" w:rsidRPr="00853290">
        <w:rPr>
          <w:b/>
          <w:bCs/>
          <w:lang w:val="en-US"/>
        </w:rPr>
        <w:t>utomati</w:t>
      </w:r>
      <w:r w:rsidRPr="00853290">
        <w:rPr>
          <w:b/>
          <w:bCs/>
          <w:lang w:val="en-US"/>
        </w:rPr>
        <w:t xml:space="preserve">on technology and leading company in this field, </w:t>
      </w:r>
      <w:proofErr w:type="spellStart"/>
      <w:r w:rsidR="00E41E41" w:rsidRPr="00853290">
        <w:rPr>
          <w:b/>
          <w:bCs/>
          <w:lang w:val="en-US"/>
        </w:rPr>
        <w:t>Murrelektronik</w:t>
      </w:r>
      <w:proofErr w:type="spellEnd"/>
      <w:r w:rsidR="00E41E41" w:rsidRPr="00853290">
        <w:rPr>
          <w:lang w:val="en-US"/>
        </w:rPr>
        <w:t xml:space="preserve"> </w:t>
      </w:r>
      <w:r w:rsidR="00853290" w:rsidRPr="00853290">
        <w:rPr>
          <w:lang w:val="en-US"/>
        </w:rPr>
        <w:t>a</w:t>
      </w:r>
      <w:r w:rsidR="00853290">
        <w:rPr>
          <w:lang w:val="en-US"/>
        </w:rPr>
        <w:t xml:space="preserve">lso has a </w:t>
      </w:r>
      <w:r w:rsidR="008C7B7D">
        <w:rPr>
          <w:lang w:val="en-US"/>
        </w:rPr>
        <w:t>smart</w:t>
      </w:r>
      <w:r w:rsidR="00853290">
        <w:rPr>
          <w:lang w:val="en-US"/>
        </w:rPr>
        <w:t xml:space="preserve"> solution </w:t>
      </w:r>
      <w:r w:rsidR="00984B76">
        <w:rPr>
          <w:lang w:val="en-US"/>
        </w:rPr>
        <w:t>for this topic</w:t>
      </w:r>
      <w:r w:rsidR="00170404" w:rsidRPr="00853290">
        <w:rPr>
          <w:lang w:val="en-US"/>
        </w:rPr>
        <w:t xml:space="preserve">: </w:t>
      </w:r>
      <w:r w:rsidR="007E2940" w:rsidRPr="00853290">
        <w:rPr>
          <w:lang w:val="en-US"/>
        </w:rPr>
        <w:t>the</w:t>
      </w:r>
      <w:r w:rsidR="00170404" w:rsidRPr="00853290">
        <w:rPr>
          <w:lang w:val="en-US"/>
        </w:rPr>
        <w:t xml:space="preserve"> </w:t>
      </w:r>
      <w:r w:rsidR="00170404" w:rsidRPr="00853290">
        <w:rPr>
          <w:b/>
          <w:bCs/>
          <w:lang w:val="en-US"/>
        </w:rPr>
        <w:t>ne</w:t>
      </w:r>
      <w:r w:rsidR="007E2940" w:rsidRPr="00853290">
        <w:rPr>
          <w:b/>
          <w:bCs/>
          <w:lang w:val="en-US"/>
        </w:rPr>
        <w:t>w</w:t>
      </w:r>
      <w:r w:rsidR="00170404" w:rsidRPr="00853290">
        <w:rPr>
          <w:b/>
          <w:bCs/>
          <w:lang w:val="en-US"/>
        </w:rPr>
        <w:t xml:space="preserve"> </w:t>
      </w:r>
      <w:proofErr w:type="spellStart"/>
      <w:r w:rsidR="00170404" w:rsidRPr="00853290">
        <w:rPr>
          <w:b/>
          <w:bCs/>
          <w:lang w:val="en-US"/>
        </w:rPr>
        <w:t>Xelity</w:t>
      </w:r>
      <w:proofErr w:type="spellEnd"/>
      <w:r w:rsidR="007E2940" w:rsidRPr="00853290">
        <w:rPr>
          <w:b/>
          <w:bCs/>
          <w:lang w:val="en-US"/>
        </w:rPr>
        <w:t xml:space="preserve"> </w:t>
      </w:r>
      <w:r w:rsidR="00170404" w:rsidRPr="00853290">
        <w:rPr>
          <w:b/>
          <w:bCs/>
          <w:lang w:val="en-US"/>
        </w:rPr>
        <w:t>Hybrid</w:t>
      </w:r>
      <w:r w:rsidR="007E2940" w:rsidRPr="00853290">
        <w:rPr>
          <w:b/>
          <w:bCs/>
          <w:lang w:val="en-US"/>
        </w:rPr>
        <w:t xml:space="preserve"> S</w:t>
      </w:r>
      <w:r w:rsidR="00170404" w:rsidRPr="00853290">
        <w:rPr>
          <w:b/>
          <w:bCs/>
          <w:lang w:val="en-US"/>
        </w:rPr>
        <w:t>witch</w:t>
      </w:r>
      <w:r w:rsidR="00DC7F26" w:rsidRPr="00853290">
        <w:rPr>
          <w:b/>
          <w:bCs/>
          <w:lang w:val="en-US"/>
        </w:rPr>
        <w:t>.</w:t>
      </w:r>
      <w:r w:rsidR="00492618" w:rsidRPr="00853290">
        <w:rPr>
          <w:lang w:val="en-US"/>
        </w:rPr>
        <w:t xml:space="preserve"> </w:t>
      </w:r>
    </w:p>
    <w:p w14:paraId="51D92C41" w14:textId="77777777" w:rsidR="00A01634" w:rsidRPr="00853290" w:rsidRDefault="00A01634" w:rsidP="00A01634">
      <w:pPr>
        <w:autoSpaceDE w:val="0"/>
        <w:autoSpaceDN w:val="0"/>
        <w:adjustRightInd w:val="0"/>
        <w:rPr>
          <w:lang w:val="en-US"/>
        </w:rPr>
      </w:pPr>
    </w:p>
    <w:p w14:paraId="1383A789" w14:textId="5241CC87" w:rsidR="00A01634" w:rsidRPr="00451667" w:rsidRDefault="003B2A79" w:rsidP="00A01634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451667">
        <w:rPr>
          <w:rFonts w:asciiTheme="minorHAnsi" w:hAnsiTheme="minorHAnsi" w:cstheme="minorBidi"/>
          <w:b/>
          <w:bCs/>
          <w:lang w:val="en-US"/>
        </w:rPr>
        <w:t>Less is more</w:t>
      </w:r>
      <w:r w:rsidR="00A01634" w:rsidRPr="00451667">
        <w:rPr>
          <w:rFonts w:asciiTheme="minorHAnsi" w:hAnsiTheme="minorHAnsi" w:cstheme="minorBidi"/>
          <w:b/>
          <w:bCs/>
          <w:lang w:val="en-US"/>
        </w:rPr>
        <w:t xml:space="preserve"> </w:t>
      </w:r>
    </w:p>
    <w:p w14:paraId="3CBEF827" w14:textId="77777777" w:rsidR="00A01634" w:rsidRPr="00451667" w:rsidRDefault="00A01634" w:rsidP="00A01634">
      <w:pPr>
        <w:autoSpaceDE w:val="0"/>
        <w:autoSpaceDN w:val="0"/>
        <w:adjustRightInd w:val="0"/>
        <w:rPr>
          <w:lang w:val="en-US"/>
        </w:rPr>
      </w:pPr>
    </w:p>
    <w:p w14:paraId="0C373CB5" w14:textId="4B62C5DE" w:rsidR="00394DA6" w:rsidRPr="00394DA6" w:rsidRDefault="005407B1" w:rsidP="00CB37DD">
      <w:pPr>
        <w:autoSpaceDE w:val="0"/>
        <w:autoSpaceDN w:val="0"/>
        <w:adjustRightInd w:val="0"/>
        <w:rPr>
          <w:lang w:val="en-US"/>
        </w:rPr>
      </w:pPr>
      <w:r w:rsidRPr="00394DA6">
        <w:rPr>
          <w:lang w:val="en-US"/>
        </w:rPr>
        <w:t xml:space="preserve">The </w:t>
      </w:r>
      <w:r w:rsidR="00394DA6" w:rsidRPr="00394DA6">
        <w:rPr>
          <w:lang w:val="en-US"/>
        </w:rPr>
        <w:t xml:space="preserve">idea behind it: Having </w:t>
      </w:r>
      <w:r w:rsidR="00394DA6" w:rsidRPr="00E0557F">
        <w:rPr>
          <w:b/>
          <w:bCs/>
          <w:lang w:val="en-US"/>
        </w:rPr>
        <w:t>local, self-managed systems</w:t>
      </w:r>
      <w:r w:rsidR="00394DA6" w:rsidRPr="00394DA6">
        <w:rPr>
          <w:lang w:val="en-US"/>
        </w:rPr>
        <w:t xml:space="preserve"> only connected to a central server via one cable makes it </w:t>
      </w:r>
      <w:r w:rsidR="00394DA6" w:rsidRPr="00E0557F">
        <w:rPr>
          <w:b/>
          <w:bCs/>
          <w:lang w:val="en-US"/>
        </w:rPr>
        <w:t>much easier</w:t>
      </w:r>
      <w:r w:rsidR="00394DA6" w:rsidRPr="00394DA6">
        <w:rPr>
          <w:lang w:val="en-US"/>
        </w:rPr>
        <w:t xml:space="preserve"> for manufacturers to modify their processes and deploy their vision systems. </w:t>
      </w:r>
      <w:r w:rsidR="00BD5943">
        <w:rPr>
          <w:lang w:val="en-US"/>
        </w:rPr>
        <w:t>And that is exactly what is made possible by this new type of switch</w:t>
      </w:r>
      <w:r w:rsidR="007166AD">
        <w:rPr>
          <w:lang w:val="en-US"/>
        </w:rPr>
        <w:t>.</w:t>
      </w:r>
    </w:p>
    <w:p w14:paraId="030848F1" w14:textId="77777777" w:rsidR="00394DA6" w:rsidRPr="00394DA6" w:rsidRDefault="00394DA6" w:rsidP="00CB37DD">
      <w:pPr>
        <w:autoSpaceDE w:val="0"/>
        <w:autoSpaceDN w:val="0"/>
        <w:adjustRightInd w:val="0"/>
        <w:rPr>
          <w:lang w:val="en-US"/>
        </w:rPr>
      </w:pPr>
    </w:p>
    <w:p w14:paraId="2AD5E5B4" w14:textId="497F93F0" w:rsidR="007166AD" w:rsidRDefault="0014749A" w:rsidP="00EC2F35">
      <w:pPr>
        <w:autoSpaceDE w:val="0"/>
        <w:autoSpaceDN w:val="0"/>
        <w:adjustRightInd w:val="0"/>
        <w:rPr>
          <w:lang w:val="en-US"/>
        </w:rPr>
      </w:pPr>
      <w:r w:rsidRPr="000D2D9C">
        <w:rPr>
          <w:lang w:val="en-US"/>
        </w:rPr>
        <w:t xml:space="preserve">He has </w:t>
      </w:r>
      <w:r w:rsidR="000D2D9C" w:rsidRPr="000D2D9C">
        <w:rPr>
          <w:lang w:val="en-US"/>
        </w:rPr>
        <w:t xml:space="preserve">four data four 4A NEC class 2 power ports, which means that </w:t>
      </w:r>
      <w:r w:rsidR="000D2D9C" w:rsidRPr="006D7690">
        <w:rPr>
          <w:b/>
          <w:bCs/>
          <w:lang w:val="en-US"/>
        </w:rPr>
        <w:t>up to four cameras can be operated with one switch. Several devices can be connected to each other as a daisy chain,</w:t>
      </w:r>
      <w:r w:rsidR="000D2D9C" w:rsidRPr="000D2D9C">
        <w:rPr>
          <w:lang w:val="en-US"/>
        </w:rPr>
        <w:t xml:space="preserve"> which opens possibilities to expand the network of cameras and other peripherals.</w:t>
      </w:r>
    </w:p>
    <w:p w14:paraId="5E097990" w14:textId="77777777" w:rsidR="009B7915" w:rsidRDefault="009B7915" w:rsidP="00EC2F35">
      <w:pPr>
        <w:autoSpaceDE w:val="0"/>
        <w:autoSpaceDN w:val="0"/>
        <w:adjustRightInd w:val="0"/>
        <w:rPr>
          <w:lang w:val="en-US"/>
        </w:rPr>
      </w:pPr>
    </w:p>
    <w:p w14:paraId="30DB1C3E" w14:textId="0FBB4653" w:rsidR="009B7915" w:rsidRPr="009B7915" w:rsidRDefault="009B7915" w:rsidP="00EC2F35">
      <w:pPr>
        <w:autoSpaceDE w:val="0"/>
        <w:autoSpaceDN w:val="0"/>
        <w:adjustRightInd w:val="0"/>
        <w:rPr>
          <w:lang w:val="en-US"/>
        </w:rPr>
      </w:pPr>
      <w:r w:rsidRPr="009B7915">
        <w:rPr>
          <w:lang w:val="en-US"/>
        </w:rPr>
        <w:t xml:space="preserve">One </w:t>
      </w:r>
      <w:r w:rsidRPr="009B7915">
        <w:rPr>
          <w:b/>
          <w:bCs/>
          <w:lang w:val="en-US"/>
        </w:rPr>
        <w:t>signal</w:t>
      </w:r>
      <w:r w:rsidRPr="009B7915">
        <w:rPr>
          <w:lang w:val="en-US"/>
        </w:rPr>
        <w:t xml:space="preserve"> such as a trigger can be </w:t>
      </w:r>
      <w:r w:rsidRPr="00437704">
        <w:rPr>
          <w:b/>
          <w:bCs/>
          <w:lang w:val="en-US"/>
        </w:rPr>
        <w:t>broadcast to all devices connected to a switch or even all devices in the daisy chain</w:t>
      </w:r>
      <w:r w:rsidRPr="009B7915">
        <w:rPr>
          <w:lang w:val="en-US"/>
        </w:rPr>
        <w:t xml:space="preserve"> for perfect synchronization. One switch only needs a power supply and a network connection, which means </w:t>
      </w:r>
      <w:r w:rsidRPr="00437704">
        <w:rPr>
          <w:b/>
          <w:bCs/>
          <w:lang w:val="en-US"/>
        </w:rPr>
        <w:t xml:space="preserve">a whole system is </w:t>
      </w:r>
      <w:r w:rsidRPr="00437704">
        <w:rPr>
          <w:b/>
          <w:bCs/>
          <w:lang w:val="en-US"/>
        </w:rPr>
        <w:lastRenderedPageBreak/>
        <w:t>connected to the factory network with just one cable,</w:t>
      </w:r>
      <w:r w:rsidRPr="009B7915">
        <w:rPr>
          <w:lang w:val="en-US"/>
        </w:rPr>
        <w:t xml:space="preserve"> even if it includes several switches in a daisy chain.</w:t>
      </w:r>
    </w:p>
    <w:p w14:paraId="4404751B" w14:textId="77777777" w:rsidR="007166AD" w:rsidRDefault="007166AD" w:rsidP="00EC2F35">
      <w:pPr>
        <w:autoSpaceDE w:val="0"/>
        <w:autoSpaceDN w:val="0"/>
        <w:adjustRightInd w:val="0"/>
        <w:rPr>
          <w:lang w:val="en-US"/>
        </w:rPr>
      </w:pPr>
    </w:p>
    <w:p w14:paraId="081F0600" w14:textId="112F0225" w:rsidR="00870957" w:rsidRPr="00870957" w:rsidRDefault="00870957" w:rsidP="00EC2F35">
      <w:pPr>
        <w:autoSpaceDE w:val="0"/>
        <w:autoSpaceDN w:val="0"/>
        <w:adjustRightInd w:val="0"/>
        <w:rPr>
          <w:lang w:val="en-US"/>
        </w:rPr>
      </w:pPr>
      <w:r w:rsidRPr="00870957">
        <w:rPr>
          <w:lang w:val="en-US"/>
        </w:rPr>
        <w:t>Th</w:t>
      </w:r>
      <w:r>
        <w:rPr>
          <w:lang w:val="en-US"/>
        </w:rPr>
        <w:t xml:space="preserve">is </w:t>
      </w:r>
      <w:r w:rsidRPr="00870957">
        <w:rPr>
          <w:b/>
          <w:bCs/>
          <w:lang w:val="en-US"/>
        </w:rPr>
        <w:t>consistently decentralized approach</w:t>
      </w:r>
      <w:r w:rsidRPr="00870957">
        <w:rPr>
          <w:lang w:val="en-US"/>
        </w:rPr>
        <w:t xml:space="preserve"> makes maintenance and troubleshooting easy: All the components of </w:t>
      </w:r>
      <w:r w:rsidR="0067453E">
        <w:rPr>
          <w:lang w:val="en-US"/>
        </w:rPr>
        <w:t xml:space="preserve">the </w:t>
      </w:r>
      <w:r w:rsidR="006C3349">
        <w:rPr>
          <w:b/>
          <w:bCs/>
          <w:lang w:val="en-US"/>
        </w:rPr>
        <w:t>m</w:t>
      </w:r>
      <w:r w:rsidR="0067453E" w:rsidRPr="0067453E">
        <w:rPr>
          <w:b/>
          <w:bCs/>
          <w:lang w:val="en-US"/>
        </w:rPr>
        <w:t xml:space="preserve">achine </w:t>
      </w:r>
      <w:r w:rsidR="006C3349">
        <w:rPr>
          <w:b/>
          <w:bCs/>
          <w:lang w:val="en-US"/>
        </w:rPr>
        <w:t>v</w:t>
      </w:r>
      <w:r w:rsidR="0067453E" w:rsidRPr="0067453E">
        <w:rPr>
          <w:b/>
          <w:bCs/>
          <w:lang w:val="en-US"/>
        </w:rPr>
        <w:t>ision</w:t>
      </w:r>
      <w:r w:rsidR="0067453E">
        <w:rPr>
          <w:lang w:val="en-US"/>
        </w:rPr>
        <w:t xml:space="preserve"> </w:t>
      </w:r>
      <w:r w:rsidRPr="00870957">
        <w:rPr>
          <w:lang w:val="en-US"/>
        </w:rPr>
        <w:t xml:space="preserve">system are interconnected locally. This makes it </w:t>
      </w:r>
      <w:r w:rsidRPr="004110B7">
        <w:rPr>
          <w:b/>
          <w:bCs/>
          <w:lang w:val="en-US"/>
        </w:rPr>
        <w:t>very easy to exchange a camera or add a strobe on site,</w:t>
      </w:r>
      <w:r w:rsidRPr="00870957">
        <w:rPr>
          <w:lang w:val="en-US"/>
        </w:rPr>
        <w:t xml:space="preserve"> without having to figure out connections in a remote cabinet. </w:t>
      </w:r>
    </w:p>
    <w:p w14:paraId="690741D8" w14:textId="77777777" w:rsidR="008969A8" w:rsidRPr="00870957" w:rsidRDefault="008969A8" w:rsidP="009D15FC">
      <w:pPr>
        <w:autoSpaceDE w:val="0"/>
        <w:autoSpaceDN w:val="0"/>
        <w:adjustRightInd w:val="0"/>
        <w:rPr>
          <w:lang w:val="en-US"/>
        </w:rPr>
      </w:pPr>
    </w:p>
    <w:p w14:paraId="036CE7E1" w14:textId="2BF99B5B" w:rsidR="00A67118" w:rsidRPr="0047345E" w:rsidRDefault="0047345E" w:rsidP="009D15FC">
      <w:pPr>
        <w:autoSpaceDE w:val="0"/>
        <w:autoSpaceDN w:val="0"/>
        <w:adjustRightInd w:val="0"/>
        <w:rPr>
          <w:lang w:val="en-US"/>
        </w:rPr>
      </w:pPr>
      <w:r w:rsidRPr="0047345E">
        <w:rPr>
          <w:lang w:val="en-US"/>
        </w:rPr>
        <w:t xml:space="preserve">As a result, operators on the production line can </w:t>
      </w:r>
      <w:r w:rsidRPr="0047345E">
        <w:rPr>
          <w:b/>
          <w:bCs/>
          <w:lang w:val="en-US"/>
        </w:rPr>
        <w:t>perform simple maintenance tasks faster and without the need for expert personnel.</w:t>
      </w:r>
      <w:r w:rsidRPr="0047345E">
        <w:rPr>
          <w:lang w:val="en-US"/>
        </w:rPr>
        <w:t xml:space="preserve"> </w:t>
      </w:r>
      <w:r w:rsidRPr="0047345E">
        <w:rPr>
          <w:b/>
          <w:bCs/>
          <w:lang w:val="en-US"/>
        </w:rPr>
        <w:t>LEDs</w:t>
      </w:r>
      <w:r w:rsidRPr="0047345E">
        <w:rPr>
          <w:lang w:val="en-US"/>
        </w:rPr>
        <w:t xml:space="preserve"> on the device itself </w:t>
      </w:r>
      <w:r w:rsidRPr="0047345E">
        <w:rPr>
          <w:b/>
          <w:bCs/>
          <w:lang w:val="en-US"/>
        </w:rPr>
        <w:t>provide feedback</w:t>
      </w:r>
      <w:r w:rsidRPr="0047345E">
        <w:rPr>
          <w:lang w:val="en-US"/>
        </w:rPr>
        <w:t xml:space="preserve"> on the correct operation of each port while the online diagnostics tools allow for more in-depth troubleshooting.</w:t>
      </w:r>
    </w:p>
    <w:p w14:paraId="0A56F3E9" w14:textId="77777777" w:rsidR="0047345E" w:rsidRPr="0047345E" w:rsidRDefault="0047345E" w:rsidP="009D15FC">
      <w:pPr>
        <w:autoSpaceDE w:val="0"/>
        <w:autoSpaceDN w:val="0"/>
        <w:adjustRightInd w:val="0"/>
        <w:rPr>
          <w:lang w:val="en-US"/>
        </w:rPr>
      </w:pPr>
    </w:p>
    <w:p w14:paraId="2F81AC2E" w14:textId="5A244070" w:rsidR="00CE07AA" w:rsidRPr="00CE07AA" w:rsidRDefault="009B2F99" w:rsidP="009B2F99">
      <w:pPr>
        <w:autoSpaceDE w:val="0"/>
        <w:autoSpaceDN w:val="0"/>
        <w:adjustRightInd w:val="0"/>
        <w:rPr>
          <w:lang w:val="en-US"/>
        </w:rPr>
      </w:pPr>
      <w:proofErr w:type="spellStart"/>
      <w:r w:rsidRPr="00CE07AA">
        <w:rPr>
          <w:b/>
          <w:bCs/>
          <w:lang w:val="en-US"/>
        </w:rPr>
        <w:t>Xelity</w:t>
      </w:r>
      <w:proofErr w:type="spellEnd"/>
      <w:r w:rsidRPr="00CE07AA">
        <w:rPr>
          <w:b/>
          <w:bCs/>
          <w:lang w:val="en-US"/>
        </w:rPr>
        <w:t xml:space="preserve"> Hybrid Switch</w:t>
      </w:r>
      <w:r w:rsidRPr="00CE07AA">
        <w:rPr>
          <w:lang w:val="en-US"/>
        </w:rPr>
        <w:t xml:space="preserve"> </w:t>
      </w:r>
      <w:r w:rsidR="00CE07AA" w:rsidRPr="00CE07AA">
        <w:rPr>
          <w:lang w:val="en-US"/>
        </w:rPr>
        <w:t xml:space="preserve">is highly standardized and relies on </w:t>
      </w:r>
      <w:r w:rsidR="00CE07AA" w:rsidRPr="00CE07AA">
        <w:rPr>
          <w:b/>
          <w:bCs/>
          <w:lang w:val="en-US"/>
        </w:rPr>
        <w:t>industrial-grade M12 connectors.</w:t>
      </w:r>
      <w:r w:rsidR="00CE07AA">
        <w:rPr>
          <w:b/>
          <w:bCs/>
          <w:lang w:val="en-US"/>
        </w:rPr>
        <w:t xml:space="preserve"> </w:t>
      </w:r>
      <w:r w:rsidR="00F80FE4" w:rsidRPr="00F80FE4">
        <w:rPr>
          <w:lang w:val="en-US"/>
        </w:rPr>
        <w:t>This</w:t>
      </w:r>
      <w:r w:rsidR="00F80FE4">
        <w:rPr>
          <w:b/>
          <w:bCs/>
          <w:lang w:val="en-US"/>
        </w:rPr>
        <w:t xml:space="preserve"> </w:t>
      </w:r>
      <w:r w:rsidR="00F80FE4">
        <w:rPr>
          <w:lang w:val="en-US"/>
        </w:rPr>
        <w:t xml:space="preserve">means </w:t>
      </w:r>
      <w:r w:rsidR="00CE07AA" w:rsidRPr="00F80FE4">
        <w:rPr>
          <w:b/>
          <w:bCs/>
          <w:lang w:val="en-US"/>
        </w:rPr>
        <w:t>full compatibility</w:t>
      </w:r>
      <w:r w:rsidR="00CE07AA" w:rsidRPr="00F80FE4">
        <w:rPr>
          <w:lang w:val="en-US"/>
        </w:rPr>
        <w:t xml:space="preserve"> with any component, regardless of their brand.</w:t>
      </w:r>
      <w:r w:rsidR="00CE07AA" w:rsidRPr="00CE07AA">
        <w:rPr>
          <w:b/>
          <w:bCs/>
          <w:lang w:val="en-US"/>
        </w:rPr>
        <w:t> </w:t>
      </w:r>
    </w:p>
    <w:p w14:paraId="394BA78E" w14:textId="77777777" w:rsidR="00CE07AA" w:rsidRPr="00CE07AA" w:rsidRDefault="00CE07AA" w:rsidP="009B2F99">
      <w:pPr>
        <w:autoSpaceDE w:val="0"/>
        <w:autoSpaceDN w:val="0"/>
        <w:adjustRightInd w:val="0"/>
        <w:rPr>
          <w:lang w:val="en-US"/>
        </w:rPr>
      </w:pPr>
    </w:p>
    <w:p w14:paraId="1101B94D" w14:textId="3F3BCD59" w:rsidR="009D15FC" w:rsidRPr="00A26808" w:rsidRDefault="00AF1245" w:rsidP="009D15FC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A26808">
        <w:rPr>
          <w:rFonts w:asciiTheme="minorHAnsi" w:hAnsiTheme="minorHAnsi" w:cstheme="minorBidi"/>
          <w:b/>
          <w:bCs/>
          <w:lang w:val="en-US"/>
        </w:rPr>
        <w:t xml:space="preserve">Optimally </w:t>
      </w:r>
      <w:r w:rsidR="00A26808" w:rsidRPr="00A26808">
        <w:rPr>
          <w:rFonts w:asciiTheme="minorHAnsi" w:hAnsiTheme="minorHAnsi" w:cstheme="minorBidi"/>
          <w:b/>
          <w:bCs/>
          <w:lang w:val="en-US"/>
        </w:rPr>
        <w:t>equipped for use i</w:t>
      </w:r>
      <w:r w:rsidR="00A26808">
        <w:rPr>
          <w:rFonts w:asciiTheme="minorHAnsi" w:hAnsiTheme="minorHAnsi" w:cstheme="minorBidi"/>
          <w:b/>
          <w:bCs/>
          <w:lang w:val="en-US"/>
        </w:rPr>
        <w:t>n the field</w:t>
      </w:r>
    </w:p>
    <w:p w14:paraId="0A2E7094" w14:textId="77777777" w:rsidR="009D15FC" w:rsidRPr="00A26808" w:rsidRDefault="009D15FC" w:rsidP="009D15FC">
      <w:pPr>
        <w:autoSpaceDE w:val="0"/>
        <w:autoSpaceDN w:val="0"/>
        <w:adjustRightInd w:val="0"/>
        <w:rPr>
          <w:lang w:val="en-US"/>
        </w:rPr>
      </w:pPr>
    </w:p>
    <w:p w14:paraId="7769FE92" w14:textId="6A2A3861" w:rsidR="00E139BF" w:rsidRPr="009C3881" w:rsidRDefault="00E139BF" w:rsidP="009249CF">
      <w:pPr>
        <w:autoSpaceDE w:val="0"/>
        <w:autoSpaceDN w:val="0"/>
        <w:adjustRightInd w:val="0"/>
        <w:rPr>
          <w:lang w:val="en-US"/>
        </w:rPr>
      </w:pPr>
      <w:r w:rsidRPr="00E139BF">
        <w:rPr>
          <w:lang w:val="en-US"/>
        </w:rPr>
        <w:t xml:space="preserve">The consistently decentralized approach places particular demands on robustness. That is why the </w:t>
      </w:r>
      <w:proofErr w:type="spellStart"/>
      <w:r w:rsidRPr="00E139BF">
        <w:rPr>
          <w:b/>
          <w:bCs/>
          <w:lang w:val="en-US"/>
        </w:rPr>
        <w:t>Xelity</w:t>
      </w:r>
      <w:proofErr w:type="spellEnd"/>
      <w:r w:rsidRPr="00E139BF">
        <w:rPr>
          <w:b/>
          <w:bCs/>
          <w:lang w:val="en-US"/>
        </w:rPr>
        <w:t xml:space="preserve"> hybrid switch</w:t>
      </w:r>
      <w:r w:rsidRPr="00E139BF">
        <w:rPr>
          <w:lang w:val="en-US"/>
        </w:rPr>
        <w:t xml:space="preserve"> is designed in detail for </w:t>
      </w:r>
      <w:r w:rsidRPr="00E139BF">
        <w:rPr>
          <w:b/>
          <w:bCs/>
          <w:lang w:val="en-US"/>
        </w:rPr>
        <w:t>installation close to the process:</w:t>
      </w:r>
      <w:r>
        <w:rPr>
          <w:b/>
          <w:bCs/>
          <w:lang w:val="en-US"/>
        </w:rPr>
        <w:t xml:space="preserve"> </w:t>
      </w:r>
      <w:r w:rsidR="009C3881" w:rsidRPr="004E65D7">
        <w:rPr>
          <w:lang w:val="en-US"/>
        </w:rPr>
        <w:t>i</w:t>
      </w:r>
      <w:r w:rsidR="009C3881" w:rsidRPr="009C3881">
        <w:rPr>
          <w:lang w:val="en-US"/>
        </w:rPr>
        <w:t>t has a r</w:t>
      </w:r>
      <w:r w:rsidR="00706017">
        <w:rPr>
          <w:lang w:val="en-US"/>
        </w:rPr>
        <w:t>obust</w:t>
      </w:r>
      <w:r w:rsidR="009C3881" w:rsidRPr="009C3881">
        <w:rPr>
          <w:lang w:val="en-US"/>
        </w:rPr>
        <w:t xml:space="preserve">, fully encapsulated </w:t>
      </w:r>
      <w:r w:rsidR="009C3881" w:rsidRPr="00706017">
        <w:rPr>
          <w:b/>
          <w:bCs/>
          <w:lang w:val="en-US"/>
        </w:rPr>
        <w:t>metal housing,</w:t>
      </w:r>
      <w:r w:rsidR="009C3881" w:rsidRPr="009C3881">
        <w:rPr>
          <w:lang w:val="en-US"/>
        </w:rPr>
        <w:t xml:space="preserve"> is </w:t>
      </w:r>
      <w:r w:rsidR="009C3881" w:rsidRPr="004E65D7">
        <w:rPr>
          <w:b/>
          <w:bCs/>
          <w:lang w:val="en-US"/>
        </w:rPr>
        <w:t>shock and vibration resistant, IP67</w:t>
      </w:r>
      <w:r w:rsidR="009C3881" w:rsidRPr="009C3881">
        <w:rPr>
          <w:lang w:val="en-US"/>
        </w:rPr>
        <w:t xml:space="preserve"> rated and can withstand operating temperatures from </w:t>
      </w:r>
      <w:r w:rsidR="009C3881" w:rsidRPr="004E65D7">
        <w:rPr>
          <w:b/>
          <w:bCs/>
          <w:lang w:val="en-US"/>
        </w:rPr>
        <w:t>-40°C to +55°C.</w:t>
      </w:r>
    </w:p>
    <w:p w14:paraId="29704110" w14:textId="77777777" w:rsidR="00E139BF" w:rsidRPr="00E139BF" w:rsidRDefault="00E139BF" w:rsidP="009249CF">
      <w:pPr>
        <w:autoSpaceDE w:val="0"/>
        <w:autoSpaceDN w:val="0"/>
        <w:adjustRightInd w:val="0"/>
        <w:rPr>
          <w:lang w:val="en-US"/>
        </w:rPr>
      </w:pPr>
    </w:p>
    <w:p w14:paraId="010B6668" w14:textId="7B3B1367" w:rsidR="00F56438" w:rsidRPr="00B94240" w:rsidRDefault="0093029D" w:rsidP="00EC2F35">
      <w:pPr>
        <w:autoSpaceDE w:val="0"/>
        <w:autoSpaceDN w:val="0"/>
        <w:adjustRightInd w:val="0"/>
        <w:rPr>
          <w:lang w:val="en-US"/>
        </w:rPr>
      </w:pPr>
      <w:r w:rsidRPr="0093029D">
        <w:rPr>
          <w:lang w:val="en-US"/>
        </w:rPr>
        <w:t>It is also important t</w:t>
      </w:r>
      <w:r>
        <w:rPr>
          <w:lang w:val="en-US"/>
        </w:rPr>
        <w:t xml:space="preserve">o note that </w:t>
      </w:r>
      <w:r w:rsidR="00F56438" w:rsidRPr="00E139BF">
        <w:rPr>
          <w:lang w:val="en-US"/>
        </w:rPr>
        <w:t xml:space="preserve">the </w:t>
      </w:r>
      <w:proofErr w:type="spellStart"/>
      <w:r w:rsidR="00F56438" w:rsidRPr="00E139BF">
        <w:rPr>
          <w:b/>
          <w:bCs/>
          <w:lang w:val="en-US"/>
        </w:rPr>
        <w:t>Xelity</w:t>
      </w:r>
      <w:proofErr w:type="spellEnd"/>
      <w:r w:rsidR="00F56438" w:rsidRPr="00E139BF">
        <w:rPr>
          <w:b/>
          <w:bCs/>
          <w:lang w:val="en-US"/>
        </w:rPr>
        <w:t xml:space="preserve"> hybrid switch</w:t>
      </w:r>
      <w:r w:rsidR="00F56438" w:rsidRPr="00E139BF">
        <w:rPr>
          <w:lang w:val="en-US"/>
        </w:rPr>
        <w:t xml:space="preserve"> s</w:t>
      </w:r>
      <w:r w:rsidR="000B1E66">
        <w:rPr>
          <w:lang w:val="en-US"/>
        </w:rPr>
        <w:t xml:space="preserve">upports </w:t>
      </w:r>
      <w:r w:rsidR="00B94240" w:rsidRPr="00B94240">
        <w:rPr>
          <w:b/>
          <w:bCs/>
          <w:lang w:val="en-US"/>
        </w:rPr>
        <w:t>Gigabit Ethernet,</w:t>
      </w:r>
      <w:r w:rsidR="00B94240" w:rsidRPr="00B94240">
        <w:rPr>
          <w:lang w:val="en-US"/>
        </w:rPr>
        <w:t xml:space="preserve"> the most common camera interface technology in the machine vision industry</w:t>
      </w:r>
      <w:r w:rsidR="00B94240">
        <w:rPr>
          <w:lang w:val="en-US"/>
        </w:rPr>
        <w:t xml:space="preserve"> – and</w:t>
      </w:r>
      <w:r w:rsidR="00B94240" w:rsidRPr="00B94240">
        <w:rPr>
          <w:lang w:val="en-US"/>
        </w:rPr>
        <w:t xml:space="preserve"> </w:t>
      </w:r>
      <w:r w:rsidR="00B94240" w:rsidRPr="00F25215">
        <w:rPr>
          <w:b/>
          <w:bCs/>
          <w:lang w:val="en-US"/>
        </w:rPr>
        <w:t>advanced network management</w:t>
      </w:r>
      <w:r w:rsidR="00B94240" w:rsidRPr="00B94240">
        <w:rPr>
          <w:lang w:val="en-US"/>
        </w:rPr>
        <w:t xml:space="preserve"> with </w:t>
      </w:r>
      <w:r w:rsidR="00B94240" w:rsidRPr="00F25215">
        <w:rPr>
          <w:b/>
          <w:bCs/>
          <w:lang w:val="en-US"/>
        </w:rPr>
        <w:t>Jumbo Frames, NAT, NAC or QoS.</w:t>
      </w:r>
      <w:r w:rsidR="00B94240" w:rsidRPr="00B94240">
        <w:rPr>
          <w:lang w:val="en-US"/>
        </w:rPr>
        <w:t> </w:t>
      </w:r>
    </w:p>
    <w:p w14:paraId="7FECB432" w14:textId="77777777" w:rsidR="00F56438" w:rsidRDefault="00F56438" w:rsidP="00EC2F35">
      <w:pPr>
        <w:autoSpaceDE w:val="0"/>
        <w:autoSpaceDN w:val="0"/>
        <w:adjustRightInd w:val="0"/>
        <w:rPr>
          <w:lang w:val="en-US"/>
        </w:rPr>
      </w:pPr>
    </w:p>
    <w:p w14:paraId="659B2046" w14:textId="661B857F" w:rsidR="00681FC9" w:rsidRDefault="00B478D1" w:rsidP="00681FC9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681FC9" w:rsidRPr="00DF0E7A">
        <w:rPr>
          <w:rFonts w:asciiTheme="minorHAnsi" w:hAnsiTheme="minorHAnsi" w:cstheme="minorHAnsi"/>
          <w:u w:val="single"/>
        </w:rPr>
        <w:t>:</w:t>
      </w:r>
    </w:p>
    <w:p w14:paraId="184693F7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681FC9" w:rsidRPr="008C7B7D" w14:paraId="5B40D389" w14:textId="77777777" w:rsidTr="004A2EE5">
        <w:trPr>
          <w:trHeight w:val="3381"/>
        </w:trPr>
        <w:tc>
          <w:tcPr>
            <w:tcW w:w="3574" w:type="dxa"/>
          </w:tcPr>
          <w:p w14:paraId="71485288" w14:textId="77777777" w:rsidR="00682A7E" w:rsidRPr="00451667" w:rsidRDefault="00682A7E" w:rsidP="00CE6E9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5FD1D3E7" w14:textId="30A6F80A" w:rsidR="00CE6E90" w:rsidRPr="003D3DEE" w:rsidRDefault="0003188A" w:rsidP="00CE6E90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noProof/>
                <w:lang w:val="en-US"/>
              </w:rPr>
            </w:pPr>
            <w:r w:rsidRPr="003D3DEE">
              <w:rPr>
                <w:sz w:val="20"/>
                <w:szCs w:val="20"/>
                <w:lang w:val="en-US"/>
              </w:rPr>
              <w:t>C</w:t>
            </w:r>
            <w:r w:rsidR="005B73B3" w:rsidRPr="003D3DEE">
              <w:rPr>
                <w:sz w:val="20"/>
                <w:szCs w:val="20"/>
                <w:lang w:val="en-US"/>
              </w:rPr>
              <w:t>ompa</w:t>
            </w:r>
            <w:r w:rsidRPr="003D3DEE">
              <w:rPr>
                <w:sz w:val="20"/>
                <w:szCs w:val="20"/>
                <w:lang w:val="en-US"/>
              </w:rPr>
              <w:t>c</w:t>
            </w:r>
            <w:r w:rsidR="005B73B3" w:rsidRPr="003D3DEE">
              <w:rPr>
                <w:sz w:val="20"/>
                <w:szCs w:val="20"/>
                <w:lang w:val="en-US"/>
              </w:rPr>
              <w:t xml:space="preserve">t </w:t>
            </w:r>
            <w:r w:rsidRPr="003D3DEE">
              <w:rPr>
                <w:sz w:val="20"/>
                <w:szCs w:val="20"/>
                <w:lang w:val="en-US"/>
              </w:rPr>
              <w:t>all-rounder</w:t>
            </w:r>
            <w:r w:rsidR="005B73B3" w:rsidRPr="003D3DEE">
              <w:rPr>
                <w:sz w:val="20"/>
                <w:szCs w:val="20"/>
                <w:lang w:val="en-US"/>
              </w:rPr>
              <w:t xml:space="preserve">: </w:t>
            </w:r>
            <w:r w:rsidR="00AF0FA3" w:rsidRPr="003D3DEE">
              <w:rPr>
                <w:sz w:val="20"/>
                <w:szCs w:val="20"/>
                <w:lang w:val="en-US"/>
              </w:rPr>
              <w:t xml:space="preserve">Thanks to the new </w:t>
            </w:r>
            <w:proofErr w:type="spellStart"/>
            <w:r w:rsidR="00B34E54" w:rsidRPr="003D3DEE">
              <w:rPr>
                <w:b/>
                <w:bCs/>
                <w:sz w:val="20"/>
                <w:szCs w:val="20"/>
                <w:lang w:val="en-US"/>
              </w:rPr>
              <w:t>Xelity</w:t>
            </w:r>
            <w:proofErr w:type="spellEnd"/>
            <w:r w:rsidR="00AF0FA3" w:rsidRPr="003D3DEE">
              <w:rPr>
                <w:b/>
                <w:bCs/>
                <w:sz w:val="20"/>
                <w:szCs w:val="20"/>
                <w:lang w:val="en-US"/>
              </w:rPr>
              <w:t xml:space="preserve"> h</w:t>
            </w:r>
            <w:r w:rsidR="00B34E54" w:rsidRPr="003D3DEE">
              <w:rPr>
                <w:b/>
                <w:bCs/>
                <w:sz w:val="20"/>
                <w:szCs w:val="20"/>
                <w:lang w:val="en-US"/>
              </w:rPr>
              <w:t>ybrid</w:t>
            </w:r>
            <w:r w:rsidR="00AF0FA3" w:rsidRPr="003D3DE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B34E54" w:rsidRPr="003D3DEE">
              <w:rPr>
                <w:b/>
                <w:bCs/>
                <w:sz w:val="20"/>
                <w:szCs w:val="20"/>
                <w:lang w:val="en-US"/>
              </w:rPr>
              <w:t>switch</w:t>
            </w:r>
            <w:r w:rsidR="00B34E54" w:rsidRPr="003D3DEE">
              <w:rPr>
                <w:sz w:val="20"/>
                <w:szCs w:val="20"/>
                <w:lang w:val="en-US"/>
              </w:rPr>
              <w:t xml:space="preserve"> </w:t>
            </w:r>
            <w:r w:rsidR="00AF0FA3" w:rsidRPr="003D3DEE">
              <w:rPr>
                <w:sz w:val="20"/>
                <w:szCs w:val="20"/>
                <w:lang w:val="en-US"/>
              </w:rPr>
              <w:t>from</w:t>
            </w:r>
            <w:r w:rsidR="005B73B3" w:rsidRPr="003D3DE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5B73B3" w:rsidRPr="003D3DEE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proofErr w:type="spellEnd"/>
            <w:r w:rsidR="005B73B3" w:rsidRPr="003D3DEE">
              <w:rPr>
                <w:sz w:val="20"/>
                <w:szCs w:val="20"/>
                <w:lang w:val="en-US"/>
              </w:rPr>
              <w:t xml:space="preserve"> </w:t>
            </w:r>
            <w:r w:rsidR="003D3DEE" w:rsidRPr="003D3DEE">
              <w:rPr>
                <w:sz w:val="20"/>
                <w:szCs w:val="20"/>
                <w:lang w:val="en-US"/>
              </w:rPr>
              <w:t xml:space="preserve">all components of a </w:t>
            </w:r>
            <w:r w:rsidR="003D3DEE" w:rsidRPr="003D3DEE">
              <w:rPr>
                <w:b/>
                <w:bCs/>
                <w:sz w:val="20"/>
                <w:szCs w:val="20"/>
                <w:lang w:val="en-US"/>
              </w:rPr>
              <w:t>m</w:t>
            </w:r>
            <w:r w:rsidR="00B34E54" w:rsidRPr="003D3DEE">
              <w:rPr>
                <w:b/>
                <w:bCs/>
                <w:sz w:val="20"/>
                <w:szCs w:val="20"/>
                <w:lang w:val="en-US"/>
              </w:rPr>
              <w:t xml:space="preserve">achine </w:t>
            </w:r>
            <w:r w:rsidR="003D3DEE">
              <w:rPr>
                <w:b/>
                <w:bCs/>
                <w:sz w:val="20"/>
                <w:szCs w:val="20"/>
                <w:lang w:val="en-US"/>
              </w:rPr>
              <w:t>v</w:t>
            </w:r>
            <w:r w:rsidR="00B34E54" w:rsidRPr="003D3DEE">
              <w:rPr>
                <w:b/>
                <w:bCs/>
                <w:sz w:val="20"/>
                <w:szCs w:val="20"/>
                <w:lang w:val="en-US"/>
              </w:rPr>
              <w:t>ision</w:t>
            </w:r>
            <w:r w:rsidR="003D3DEE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10721">
              <w:rPr>
                <w:sz w:val="20"/>
                <w:szCs w:val="20"/>
                <w:lang w:val="en-US"/>
              </w:rPr>
              <w:t>are interconnected locally</w:t>
            </w:r>
            <w:r w:rsidR="00530A8A" w:rsidRPr="003D3DEE">
              <w:rPr>
                <w:sz w:val="20"/>
                <w:szCs w:val="20"/>
                <w:lang w:val="en-US"/>
              </w:rPr>
              <w:t>.</w:t>
            </w:r>
            <w:r w:rsidR="00627D8A" w:rsidRPr="003D3DEE">
              <w:rPr>
                <w:rFonts w:asciiTheme="minorHAnsi" w:hAnsiTheme="minorHAnsi" w:cstheme="minorBidi"/>
                <w:noProof/>
                <w:lang w:val="en-US"/>
              </w:rPr>
              <w:t xml:space="preserve"> </w:t>
            </w:r>
          </w:p>
          <w:p w14:paraId="255029B0" w14:textId="64DB909C" w:rsidR="00CE6E90" w:rsidRPr="003D3DEE" w:rsidRDefault="00CE6E90" w:rsidP="00CE6E90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0F5C193C" w14:textId="0C44BD4B" w:rsidR="00681FC9" w:rsidRPr="003D3DEE" w:rsidRDefault="00AF6BA4" w:rsidP="008A40AA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19F6206C" wp14:editId="411DAF3E">
                  <wp:simplePos x="0" y="0"/>
                  <wp:positionH relativeFrom="column">
                    <wp:posOffset>105409</wp:posOffset>
                  </wp:positionH>
                  <wp:positionV relativeFrom="paragraph">
                    <wp:posOffset>55245</wp:posOffset>
                  </wp:positionV>
                  <wp:extent cx="1971453" cy="1981200"/>
                  <wp:effectExtent l="0" t="0" r="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47" b="-279"/>
                          <a:stretch/>
                        </pic:blipFill>
                        <pic:spPr bwMode="auto">
                          <a:xfrm>
                            <a:off x="0" y="0"/>
                            <a:ext cx="1981430" cy="1991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84D6273" w14:textId="77777777" w:rsidR="0003188A" w:rsidRPr="003D3DEE" w:rsidRDefault="0003188A" w:rsidP="009E4E41">
      <w:pPr>
        <w:rPr>
          <w:b/>
          <w:bCs/>
          <w:lang w:val="en-US"/>
        </w:rPr>
      </w:pPr>
    </w:p>
    <w:p w14:paraId="5F7BDDB6" w14:textId="097067DE" w:rsidR="009E4E41" w:rsidRPr="00260707" w:rsidRDefault="009E4E41" w:rsidP="009E4E41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lastRenderedPageBreak/>
        <w:t xml:space="preserve">About </w:t>
      </w:r>
      <w:proofErr w:type="spellStart"/>
      <w:r w:rsidRPr="00260707">
        <w:rPr>
          <w:b/>
          <w:bCs/>
          <w:lang w:val="en-US"/>
        </w:rPr>
        <w:t>Murrelektronik</w:t>
      </w:r>
      <w:proofErr w:type="spellEnd"/>
      <w:r w:rsidRPr="00260707">
        <w:rPr>
          <w:b/>
          <w:bCs/>
          <w:lang w:val="en-US"/>
        </w:rPr>
        <w:t>:</w:t>
      </w:r>
    </w:p>
    <w:p w14:paraId="2DF569EF" w14:textId="77777777" w:rsidR="009E4E41" w:rsidRPr="00A61519" w:rsidRDefault="009E4E41" w:rsidP="009E4E41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</w:t>
      </w:r>
      <w:proofErr w:type="spellStart"/>
      <w:r w:rsidRPr="009F7B67">
        <w:rPr>
          <w:lang w:val="en-US"/>
        </w:rPr>
        <w:t>Murrelektronik</w:t>
      </w:r>
      <w:proofErr w:type="spellEnd"/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proofErr w:type="spellStart"/>
      <w:r w:rsidRPr="0025566F">
        <w:rPr>
          <w:lang w:val="en-US"/>
        </w:rPr>
        <w:t>Murrelektronik's</w:t>
      </w:r>
      <w:proofErr w:type="spellEnd"/>
      <w:r w:rsidRPr="0025566F">
        <w:rPr>
          <w:lang w:val="en-US"/>
        </w:rPr>
        <w:t xml:space="preserve">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>
        <w:rPr>
          <w:lang w:val="en-US"/>
        </w:rPr>
        <w:t xml:space="preserve">almost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 xml:space="preserve">eadquartered in </w:t>
      </w:r>
      <w:proofErr w:type="spellStart"/>
      <w:r w:rsidRPr="00DB4E5D">
        <w:rPr>
          <w:lang w:val="en-US"/>
        </w:rPr>
        <w:t>Oppenweiler</w:t>
      </w:r>
      <w:proofErr w:type="spellEnd"/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 xml:space="preserve">With several global production and logistics locations, </w:t>
      </w:r>
      <w:proofErr w:type="spellStart"/>
      <w:r w:rsidRPr="009341B4">
        <w:rPr>
          <w:lang w:val="en-US"/>
        </w:rPr>
        <w:t>Murrelektronik</w:t>
      </w:r>
      <w:proofErr w:type="spellEnd"/>
      <w:r w:rsidRPr="009341B4">
        <w:rPr>
          <w:lang w:val="en-US"/>
        </w:rPr>
        <w:t xml:space="preserve">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</w:t>
      </w:r>
      <w:proofErr w:type="spellStart"/>
      <w:r>
        <w:rPr>
          <w:lang w:val="en-US"/>
        </w:rPr>
        <w:t>Murrelektronik</w:t>
      </w:r>
      <w:proofErr w:type="spellEnd"/>
      <w:r>
        <w:rPr>
          <w:lang w:val="en-US"/>
        </w:rPr>
        <w:t xml:space="preserve">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2" w:history="1">
        <w:r w:rsidRPr="003E479F">
          <w:rPr>
            <w:rStyle w:val="Hyperlink"/>
            <w:lang w:val="en-US"/>
          </w:rPr>
          <w:t>www.murrelektronik.com</w:t>
        </w:r>
      </w:hyperlink>
    </w:p>
    <w:p w14:paraId="3AEDAEFF" w14:textId="77777777" w:rsidR="009E4E41" w:rsidRPr="00C65B43" w:rsidRDefault="009E4E41" w:rsidP="009E4E41">
      <w:pPr>
        <w:spacing w:line="276" w:lineRule="auto"/>
        <w:rPr>
          <w:lang w:val="en-US"/>
        </w:rPr>
      </w:pPr>
    </w:p>
    <w:p w14:paraId="4B5F36D1" w14:textId="77777777" w:rsidR="009E4E41" w:rsidRPr="00203113" w:rsidRDefault="009E4E41" w:rsidP="009E4E41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 contact:</w:t>
      </w: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1EC6C306" w14:textId="77777777" w:rsidR="009E4E41" w:rsidRPr="00203113" w:rsidRDefault="009E4E41" w:rsidP="009E4E41">
      <w:pPr>
        <w:rPr>
          <w:sz w:val="20"/>
          <w:szCs w:val="20"/>
          <w:lang w:val="en-US"/>
        </w:rPr>
      </w:pPr>
      <w:proofErr w:type="spellStart"/>
      <w:r w:rsidRPr="00203113">
        <w:rPr>
          <w:sz w:val="20"/>
          <w:szCs w:val="20"/>
          <w:lang w:val="en-US"/>
        </w:rPr>
        <w:t>Murrelektronik</w:t>
      </w:r>
      <w:proofErr w:type="spellEnd"/>
      <w:r w:rsidRPr="00203113">
        <w:rPr>
          <w:sz w:val="20"/>
          <w:szCs w:val="20"/>
          <w:lang w:val="en-US"/>
        </w:rPr>
        <w:t xml:space="preserve"> GmbH</w:t>
      </w:r>
      <w:r w:rsidRPr="00203113">
        <w:rPr>
          <w:sz w:val="20"/>
          <w:szCs w:val="20"/>
          <w:lang w:val="en-US"/>
        </w:rPr>
        <w:br/>
        <w:t>Mark Böttger (Head of Corporate Communications)</w:t>
      </w:r>
      <w:r w:rsidRPr="00203113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4A348184" w14:textId="77777777" w:rsidR="009E4E41" w:rsidRPr="00C65B43" w:rsidRDefault="00000000" w:rsidP="009E4E41">
      <w:pPr>
        <w:rPr>
          <w:sz w:val="20"/>
          <w:szCs w:val="20"/>
          <w:lang w:val="en-US"/>
        </w:rPr>
      </w:pPr>
      <w:hyperlink r:id="rId13" w:history="1">
        <w:r w:rsidR="009E4E41" w:rsidRPr="00C65B43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="009E4E41" w:rsidRPr="00C65B43">
        <w:rPr>
          <w:sz w:val="20"/>
          <w:szCs w:val="20"/>
          <w:lang w:val="en-US"/>
        </w:rPr>
        <w:t xml:space="preserve"> </w:t>
      </w:r>
    </w:p>
    <w:p w14:paraId="5B59719A" w14:textId="77777777" w:rsidR="009E4E41" w:rsidRPr="00C65B43" w:rsidRDefault="00000000" w:rsidP="009E4E41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4" w:history="1">
        <w:r w:rsidR="009E4E41" w:rsidRPr="00C65B43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11681A2F" w14:textId="77777777" w:rsidR="009E4E41" w:rsidRPr="00C65B43" w:rsidRDefault="009E4E41" w:rsidP="009E4E41">
      <w:pPr>
        <w:rPr>
          <w:rFonts w:asciiTheme="minorHAnsi" w:hAnsiTheme="minorHAnsi" w:cstheme="minorBidi"/>
          <w:sz w:val="24"/>
          <w:szCs w:val="24"/>
          <w:lang w:val="en-US"/>
        </w:rPr>
      </w:pPr>
    </w:p>
    <w:p w14:paraId="06CCD48E" w14:textId="4A92094E" w:rsidR="0028494E" w:rsidRPr="009E4E41" w:rsidRDefault="0028494E" w:rsidP="009E4E41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9E4E41" w:rsidSect="007447D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175B2" w14:textId="77777777" w:rsidR="00C2406F" w:rsidRDefault="00C2406F" w:rsidP="002616D3">
      <w:r>
        <w:separator/>
      </w:r>
    </w:p>
  </w:endnote>
  <w:endnote w:type="continuationSeparator" w:id="0">
    <w:p w14:paraId="0E230DBB" w14:textId="77777777" w:rsidR="00C2406F" w:rsidRDefault="00C2406F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83C31" w14:textId="77777777" w:rsidR="00451667" w:rsidRDefault="004516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7F303" w14:textId="77777777" w:rsidR="00451667" w:rsidRDefault="004516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05427" w14:textId="77777777" w:rsidR="00C2406F" w:rsidRDefault="00C2406F" w:rsidP="002616D3">
      <w:r>
        <w:separator/>
      </w:r>
    </w:p>
  </w:footnote>
  <w:footnote w:type="continuationSeparator" w:id="0">
    <w:p w14:paraId="445FD329" w14:textId="77777777" w:rsidR="00C2406F" w:rsidRDefault="00C2406F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ACCE1" w14:textId="77777777" w:rsidR="00451667" w:rsidRDefault="004516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A865A" w14:textId="77777777" w:rsidR="00347684" w:rsidRPr="002616D3" w:rsidRDefault="00347684" w:rsidP="00347684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rFonts w:ascii="TheSansBPlus W7 Bold" w:hAnsi="TheSansBPlus W7 Bold" w:cstheme="minorHAnsi"/>
        <w:b/>
        <w:bCs/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42E0D541" wp14:editId="4661FF0C">
          <wp:simplePos x="0" y="0"/>
          <wp:positionH relativeFrom="margin">
            <wp:posOffset>2954655</wp:posOffset>
          </wp:positionH>
          <wp:positionV relativeFrom="paragraph">
            <wp:posOffset>-151130</wp:posOffset>
          </wp:positionV>
          <wp:extent cx="1485900" cy="838200"/>
          <wp:effectExtent l="0" t="0" r="0" b="0"/>
          <wp:wrapNone/>
          <wp:docPr id="216669089" name="Grafik 1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Screenshot, Grafiken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143" t="-4592" r="-5348" b="-16621"/>
                  <a:stretch/>
                </pic:blipFill>
                <pic:spPr bwMode="auto">
                  <a:xfrm>
                    <a:off x="0" y="0"/>
                    <a:ext cx="1487176" cy="838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3882406F" wp14:editId="77EEAA54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561F6" w14:textId="77777777" w:rsidR="00451667" w:rsidRDefault="004516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833"/>
    <w:multiLevelType w:val="multilevel"/>
    <w:tmpl w:val="B5FC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01C2C"/>
    <w:multiLevelType w:val="multilevel"/>
    <w:tmpl w:val="EF70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8"/>
  </w:num>
  <w:num w:numId="2" w16cid:durableId="2044866677">
    <w:abstractNumId w:val="2"/>
  </w:num>
  <w:num w:numId="3" w16cid:durableId="623386488">
    <w:abstractNumId w:val="6"/>
  </w:num>
  <w:num w:numId="4" w16cid:durableId="1320116237">
    <w:abstractNumId w:val="11"/>
  </w:num>
  <w:num w:numId="5" w16cid:durableId="1306591542">
    <w:abstractNumId w:val="4"/>
  </w:num>
  <w:num w:numId="6" w16cid:durableId="1615790691">
    <w:abstractNumId w:val="9"/>
  </w:num>
  <w:num w:numId="7" w16cid:durableId="929197647">
    <w:abstractNumId w:val="12"/>
  </w:num>
  <w:num w:numId="8" w16cid:durableId="1639529724">
    <w:abstractNumId w:val="10"/>
  </w:num>
  <w:num w:numId="9" w16cid:durableId="1491288422">
    <w:abstractNumId w:val="7"/>
  </w:num>
  <w:num w:numId="10" w16cid:durableId="816603342">
    <w:abstractNumId w:val="0"/>
  </w:num>
  <w:num w:numId="11" w16cid:durableId="637296753">
    <w:abstractNumId w:val="1"/>
  </w:num>
  <w:num w:numId="12" w16cid:durableId="461967466">
    <w:abstractNumId w:val="3"/>
  </w:num>
  <w:num w:numId="13" w16cid:durableId="183247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ADF"/>
    <w:rsid w:val="0000643F"/>
    <w:rsid w:val="00006B03"/>
    <w:rsid w:val="00006E05"/>
    <w:rsid w:val="000074E8"/>
    <w:rsid w:val="0001153A"/>
    <w:rsid w:val="000120D1"/>
    <w:rsid w:val="000125CD"/>
    <w:rsid w:val="000138BF"/>
    <w:rsid w:val="00017152"/>
    <w:rsid w:val="00017DEF"/>
    <w:rsid w:val="000200E2"/>
    <w:rsid w:val="00020CF9"/>
    <w:rsid w:val="00021F4D"/>
    <w:rsid w:val="00022E3F"/>
    <w:rsid w:val="00023F32"/>
    <w:rsid w:val="00026922"/>
    <w:rsid w:val="00026FC5"/>
    <w:rsid w:val="00027C2C"/>
    <w:rsid w:val="0003055D"/>
    <w:rsid w:val="0003188A"/>
    <w:rsid w:val="00032F75"/>
    <w:rsid w:val="00033A14"/>
    <w:rsid w:val="000350C7"/>
    <w:rsid w:val="00035FDE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3AB3"/>
    <w:rsid w:val="00044581"/>
    <w:rsid w:val="000543A8"/>
    <w:rsid w:val="00054B9E"/>
    <w:rsid w:val="00055019"/>
    <w:rsid w:val="00057154"/>
    <w:rsid w:val="00057475"/>
    <w:rsid w:val="00057742"/>
    <w:rsid w:val="00060C9F"/>
    <w:rsid w:val="0006250F"/>
    <w:rsid w:val="00062C5D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135C"/>
    <w:rsid w:val="0008522E"/>
    <w:rsid w:val="00085EA9"/>
    <w:rsid w:val="00086734"/>
    <w:rsid w:val="0008743A"/>
    <w:rsid w:val="0008759A"/>
    <w:rsid w:val="0009071E"/>
    <w:rsid w:val="00090D28"/>
    <w:rsid w:val="00091E88"/>
    <w:rsid w:val="00092656"/>
    <w:rsid w:val="00093579"/>
    <w:rsid w:val="00093706"/>
    <w:rsid w:val="0009416F"/>
    <w:rsid w:val="000947C0"/>
    <w:rsid w:val="0009536C"/>
    <w:rsid w:val="00096539"/>
    <w:rsid w:val="000966F4"/>
    <w:rsid w:val="00097FDD"/>
    <w:rsid w:val="000A3CE0"/>
    <w:rsid w:val="000A512C"/>
    <w:rsid w:val="000A5980"/>
    <w:rsid w:val="000A59E5"/>
    <w:rsid w:val="000A7469"/>
    <w:rsid w:val="000A7ED3"/>
    <w:rsid w:val="000B0F97"/>
    <w:rsid w:val="000B1BBE"/>
    <w:rsid w:val="000B1E66"/>
    <w:rsid w:val="000B219D"/>
    <w:rsid w:val="000B21B8"/>
    <w:rsid w:val="000B6683"/>
    <w:rsid w:val="000B6D8D"/>
    <w:rsid w:val="000B7F89"/>
    <w:rsid w:val="000C0609"/>
    <w:rsid w:val="000C36AF"/>
    <w:rsid w:val="000C44FF"/>
    <w:rsid w:val="000C56B1"/>
    <w:rsid w:val="000C7875"/>
    <w:rsid w:val="000D0A8D"/>
    <w:rsid w:val="000D2509"/>
    <w:rsid w:val="000D2B4C"/>
    <w:rsid w:val="000D2D9C"/>
    <w:rsid w:val="000D504E"/>
    <w:rsid w:val="000D5279"/>
    <w:rsid w:val="000D536D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25FA"/>
    <w:rsid w:val="000F277D"/>
    <w:rsid w:val="000F72E0"/>
    <w:rsid w:val="000F7BDA"/>
    <w:rsid w:val="00100DAD"/>
    <w:rsid w:val="00100E9C"/>
    <w:rsid w:val="0010130C"/>
    <w:rsid w:val="001022E7"/>
    <w:rsid w:val="001024EB"/>
    <w:rsid w:val="00102556"/>
    <w:rsid w:val="00102D4A"/>
    <w:rsid w:val="00105839"/>
    <w:rsid w:val="00105FFE"/>
    <w:rsid w:val="00106A73"/>
    <w:rsid w:val="0010798E"/>
    <w:rsid w:val="00111D13"/>
    <w:rsid w:val="00112BF2"/>
    <w:rsid w:val="00112EDA"/>
    <w:rsid w:val="00114044"/>
    <w:rsid w:val="00114E04"/>
    <w:rsid w:val="00115FE0"/>
    <w:rsid w:val="00116F5E"/>
    <w:rsid w:val="00117C54"/>
    <w:rsid w:val="00117F02"/>
    <w:rsid w:val="0012015D"/>
    <w:rsid w:val="00121008"/>
    <w:rsid w:val="001215E1"/>
    <w:rsid w:val="00123534"/>
    <w:rsid w:val="001262C9"/>
    <w:rsid w:val="00127174"/>
    <w:rsid w:val="00127972"/>
    <w:rsid w:val="00127CA9"/>
    <w:rsid w:val="00130460"/>
    <w:rsid w:val="00130A47"/>
    <w:rsid w:val="00131921"/>
    <w:rsid w:val="001327DE"/>
    <w:rsid w:val="001333A1"/>
    <w:rsid w:val="001349DB"/>
    <w:rsid w:val="00134A0A"/>
    <w:rsid w:val="00135507"/>
    <w:rsid w:val="001358BD"/>
    <w:rsid w:val="00136D70"/>
    <w:rsid w:val="0013776D"/>
    <w:rsid w:val="001379AE"/>
    <w:rsid w:val="0014204F"/>
    <w:rsid w:val="001450E1"/>
    <w:rsid w:val="00146EF0"/>
    <w:rsid w:val="0014749A"/>
    <w:rsid w:val="00150AE4"/>
    <w:rsid w:val="00151E2A"/>
    <w:rsid w:val="00152C29"/>
    <w:rsid w:val="0015338A"/>
    <w:rsid w:val="00153A54"/>
    <w:rsid w:val="00156BB4"/>
    <w:rsid w:val="0015706E"/>
    <w:rsid w:val="001576C7"/>
    <w:rsid w:val="00160E51"/>
    <w:rsid w:val="001611A7"/>
    <w:rsid w:val="00161DBC"/>
    <w:rsid w:val="001628F0"/>
    <w:rsid w:val="00164E5D"/>
    <w:rsid w:val="00167785"/>
    <w:rsid w:val="00170404"/>
    <w:rsid w:val="00170615"/>
    <w:rsid w:val="00170ED1"/>
    <w:rsid w:val="001715E6"/>
    <w:rsid w:val="00171FC4"/>
    <w:rsid w:val="001729A3"/>
    <w:rsid w:val="0017365D"/>
    <w:rsid w:val="00173D0F"/>
    <w:rsid w:val="00177252"/>
    <w:rsid w:val="00177301"/>
    <w:rsid w:val="001775F0"/>
    <w:rsid w:val="00177C80"/>
    <w:rsid w:val="0018058B"/>
    <w:rsid w:val="00180D2E"/>
    <w:rsid w:val="00182184"/>
    <w:rsid w:val="00183408"/>
    <w:rsid w:val="00184922"/>
    <w:rsid w:val="00185168"/>
    <w:rsid w:val="00185D46"/>
    <w:rsid w:val="001860ED"/>
    <w:rsid w:val="00186290"/>
    <w:rsid w:val="00190149"/>
    <w:rsid w:val="00193128"/>
    <w:rsid w:val="0019340A"/>
    <w:rsid w:val="00193875"/>
    <w:rsid w:val="00194613"/>
    <w:rsid w:val="001949FC"/>
    <w:rsid w:val="001949FF"/>
    <w:rsid w:val="00195AFA"/>
    <w:rsid w:val="00197255"/>
    <w:rsid w:val="001A0318"/>
    <w:rsid w:val="001A0A50"/>
    <w:rsid w:val="001A198E"/>
    <w:rsid w:val="001A2C74"/>
    <w:rsid w:val="001A687F"/>
    <w:rsid w:val="001A689E"/>
    <w:rsid w:val="001A7036"/>
    <w:rsid w:val="001A7F3D"/>
    <w:rsid w:val="001B00AC"/>
    <w:rsid w:val="001B0A30"/>
    <w:rsid w:val="001B1D4D"/>
    <w:rsid w:val="001B3AFC"/>
    <w:rsid w:val="001B5696"/>
    <w:rsid w:val="001B75C9"/>
    <w:rsid w:val="001C19B0"/>
    <w:rsid w:val="001C1BCE"/>
    <w:rsid w:val="001C1BD4"/>
    <w:rsid w:val="001C245E"/>
    <w:rsid w:val="001C27DD"/>
    <w:rsid w:val="001C5AB0"/>
    <w:rsid w:val="001C69AA"/>
    <w:rsid w:val="001C7B7E"/>
    <w:rsid w:val="001D0904"/>
    <w:rsid w:val="001D0E69"/>
    <w:rsid w:val="001D1FD3"/>
    <w:rsid w:val="001D277F"/>
    <w:rsid w:val="001D411C"/>
    <w:rsid w:val="001D4E03"/>
    <w:rsid w:val="001D606B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3C71"/>
    <w:rsid w:val="001E451B"/>
    <w:rsid w:val="001E5397"/>
    <w:rsid w:val="001E623B"/>
    <w:rsid w:val="001F0329"/>
    <w:rsid w:val="001F0E37"/>
    <w:rsid w:val="001F294A"/>
    <w:rsid w:val="001F318D"/>
    <w:rsid w:val="001F4DE3"/>
    <w:rsid w:val="001F51DB"/>
    <w:rsid w:val="001F56C1"/>
    <w:rsid w:val="001F5835"/>
    <w:rsid w:val="001F68C6"/>
    <w:rsid w:val="001F6918"/>
    <w:rsid w:val="001F6C7C"/>
    <w:rsid w:val="001F6FD3"/>
    <w:rsid w:val="001F78D7"/>
    <w:rsid w:val="001F7B8C"/>
    <w:rsid w:val="00202422"/>
    <w:rsid w:val="00202878"/>
    <w:rsid w:val="002028C6"/>
    <w:rsid w:val="00202D59"/>
    <w:rsid w:val="00202F04"/>
    <w:rsid w:val="0020336C"/>
    <w:rsid w:val="0020351D"/>
    <w:rsid w:val="00210721"/>
    <w:rsid w:val="002118E0"/>
    <w:rsid w:val="00212E3C"/>
    <w:rsid w:val="0021557C"/>
    <w:rsid w:val="00217F43"/>
    <w:rsid w:val="0022202A"/>
    <w:rsid w:val="0022369F"/>
    <w:rsid w:val="0022489F"/>
    <w:rsid w:val="002257E9"/>
    <w:rsid w:val="00225A67"/>
    <w:rsid w:val="00226072"/>
    <w:rsid w:val="002309A1"/>
    <w:rsid w:val="002312A3"/>
    <w:rsid w:val="0023190B"/>
    <w:rsid w:val="00235632"/>
    <w:rsid w:val="00237188"/>
    <w:rsid w:val="00237348"/>
    <w:rsid w:val="002374EF"/>
    <w:rsid w:val="00240AD2"/>
    <w:rsid w:val="00241225"/>
    <w:rsid w:val="002415B7"/>
    <w:rsid w:val="00242A73"/>
    <w:rsid w:val="0024310D"/>
    <w:rsid w:val="00243F24"/>
    <w:rsid w:val="00244C6B"/>
    <w:rsid w:val="00244CDE"/>
    <w:rsid w:val="00244E1A"/>
    <w:rsid w:val="0024538A"/>
    <w:rsid w:val="00245A47"/>
    <w:rsid w:val="002466D7"/>
    <w:rsid w:val="002511DE"/>
    <w:rsid w:val="0025149C"/>
    <w:rsid w:val="0025325F"/>
    <w:rsid w:val="002543C4"/>
    <w:rsid w:val="002552B7"/>
    <w:rsid w:val="00255A0B"/>
    <w:rsid w:val="00255DA4"/>
    <w:rsid w:val="00257505"/>
    <w:rsid w:val="00257558"/>
    <w:rsid w:val="00260CAA"/>
    <w:rsid w:val="002616D3"/>
    <w:rsid w:val="002627E3"/>
    <w:rsid w:val="00262A98"/>
    <w:rsid w:val="00262C00"/>
    <w:rsid w:val="00265642"/>
    <w:rsid w:val="00266133"/>
    <w:rsid w:val="00266633"/>
    <w:rsid w:val="0026670D"/>
    <w:rsid w:val="00266977"/>
    <w:rsid w:val="002672C1"/>
    <w:rsid w:val="00267BCE"/>
    <w:rsid w:val="002718CB"/>
    <w:rsid w:val="00273074"/>
    <w:rsid w:val="00275672"/>
    <w:rsid w:val="00275C05"/>
    <w:rsid w:val="002801CF"/>
    <w:rsid w:val="00280C71"/>
    <w:rsid w:val="00281488"/>
    <w:rsid w:val="00281C25"/>
    <w:rsid w:val="00281ECA"/>
    <w:rsid w:val="0028208C"/>
    <w:rsid w:val="00283776"/>
    <w:rsid w:val="0028430F"/>
    <w:rsid w:val="0028494E"/>
    <w:rsid w:val="00286DEF"/>
    <w:rsid w:val="0028727B"/>
    <w:rsid w:val="002902D7"/>
    <w:rsid w:val="00290F27"/>
    <w:rsid w:val="002922E0"/>
    <w:rsid w:val="00292712"/>
    <w:rsid w:val="002935D8"/>
    <w:rsid w:val="00293C20"/>
    <w:rsid w:val="002940AA"/>
    <w:rsid w:val="002A025D"/>
    <w:rsid w:val="002A0A45"/>
    <w:rsid w:val="002A1C6B"/>
    <w:rsid w:val="002A1FBA"/>
    <w:rsid w:val="002A240C"/>
    <w:rsid w:val="002A289A"/>
    <w:rsid w:val="002A28D9"/>
    <w:rsid w:val="002A395B"/>
    <w:rsid w:val="002A3A34"/>
    <w:rsid w:val="002A43BB"/>
    <w:rsid w:val="002A7FE9"/>
    <w:rsid w:val="002B0D02"/>
    <w:rsid w:val="002B2167"/>
    <w:rsid w:val="002B3278"/>
    <w:rsid w:val="002B3AE8"/>
    <w:rsid w:val="002B3D52"/>
    <w:rsid w:val="002B6A99"/>
    <w:rsid w:val="002C10ED"/>
    <w:rsid w:val="002C14D0"/>
    <w:rsid w:val="002C159E"/>
    <w:rsid w:val="002C1D23"/>
    <w:rsid w:val="002C214E"/>
    <w:rsid w:val="002C3618"/>
    <w:rsid w:val="002C51D1"/>
    <w:rsid w:val="002C7558"/>
    <w:rsid w:val="002D0FE8"/>
    <w:rsid w:val="002D150F"/>
    <w:rsid w:val="002D1BAF"/>
    <w:rsid w:val="002D3003"/>
    <w:rsid w:val="002D322E"/>
    <w:rsid w:val="002D39E6"/>
    <w:rsid w:val="002D3B16"/>
    <w:rsid w:val="002D3F6B"/>
    <w:rsid w:val="002D4D8D"/>
    <w:rsid w:val="002D4DF7"/>
    <w:rsid w:val="002D51AF"/>
    <w:rsid w:val="002D619D"/>
    <w:rsid w:val="002D6345"/>
    <w:rsid w:val="002E0AC6"/>
    <w:rsid w:val="002E2B6A"/>
    <w:rsid w:val="002E2CC9"/>
    <w:rsid w:val="002E3B54"/>
    <w:rsid w:val="002E3CBA"/>
    <w:rsid w:val="002F0FD7"/>
    <w:rsid w:val="002F125C"/>
    <w:rsid w:val="002F258D"/>
    <w:rsid w:val="002F2CD7"/>
    <w:rsid w:val="002F5672"/>
    <w:rsid w:val="002F5D37"/>
    <w:rsid w:val="002F67AF"/>
    <w:rsid w:val="003027B9"/>
    <w:rsid w:val="003029D1"/>
    <w:rsid w:val="00303789"/>
    <w:rsid w:val="00305F1D"/>
    <w:rsid w:val="003067E7"/>
    <w:rsid w:val="00306A7D"/>
    <w:rsid w:val="00306D99"/>
    <w:rsid w:val="00307CE8"/>
    <w:rsid w:val="0031001C"/>
    <w:rsid w:val="00310025"/>
    <w:rsid w:val="003120D6"/>
    <w:rsid w:val="003120FF"/>
    <w:rsid w:val="0031314C"/>
    <w:rsid w:val="00313465"/>
    <w:rsid w:val="003140C8"/>
    <w:rsid w:val="0031518E"/>
    <w:rsid w:val="0031549C"/>
    <w:rsid w:val="0031613F"/>
    <w:rsid w:val="00316FB0"/>
    <w:rsid w:val="0032331F"/>
    <w:rsid w:val="00323D44"/>
    <w:rsid w:val="003248B0"/>
    <w:rsid w:val="00325142"/>
    <w:rsid w:val="00325748"/>
    <w:rsid w:val="003305C0"/>
    <w:rsid w:val="00330BFE"/>
    <w:rsid w:val="00330E16"/>
    <w:rsid w:val="003331A5"/>
    <w:rsid w:val="003332A0"/>
    <w:rsid w:val="003336CF"/>
    <w:rsid w:val="00335666"/>
    <w:rsid w:val="00335687"/>
    <w:rsid w:val="00335C8B"/>
    <w:rsid w:val="0033694E"/>
    <w:rsid w:val="00340FAA"/>
    <w:rsid w:val="00341630"/>
    <w:rsid w:val="003423AB"/>
    <w:rsid w:val="00343C3E"/>
    <w:rsid w:val="003444C4"/>
    <w:rsid w:val="00344FCF"/>
    <w:rsid w:val="00347684"/>
    <w:rsid w:val="00350B99"/>
    <w:rsid w:val="00351C45"/>
    <w:rsid w:val="00353CA0"/>
    <w:rsid w:val="00353F0E"/>
    <w:rsid w:val="003549E2"/>
    <w:rsid w:val="003557DE"/>
    <w:rsid w:val="003561CD"/>
    <w:rsid w:val="00362230"/>
    <w:rsid w:val="0036315E"/>
    <w:rsid w:val="00364C08"/>
    <w:rsid w:val="00367320"/>
    <w:rsid w:val="003674BA"/>
    <w:rsid w:val="00367D0E"/>
    <w:rsid w:val="00372BC2"/>
    <w:rsid w:val="00373044"/>
    <w:rsid w:val="00373420"/>
    <w:rsid w:val="00373819"/>
    <w:rsid w:val="003758CE"/>
    <w:rsid w:val="00375D8F"/>
    <w:rsid w:val="00375EC4"/>
    <w:rsid w:val="00376545"/>
    <w:rsid w:val="00376ABC"/>
    <w:rsid w:val="00376CED"/>
    <w:rsid w:val="0038082D"/>
    <w:rsid w:val="003808F9"/>
    <w:rsid w:val="00384DE6"/>
    <w:rsid w:val="00390B0E"/>
    <w:rsid w:val="00391444"/>
    <w:rsid w:val="00391FC9"/>
    <w:rsid w:val="003928B6"/>
    <w:rsid w:val="00392BD3"/>
    <w:rsid w:val="00393163"/>
    <w:rsid w:val="00393324"/>
    <w:rsid w:val="00394DA6"/>
    <w:rsid w:val="003955E7"/>
    <w:rsid w:val="00396231"/>
    <w:rsid w:val="003967D9"/>
    <w:rsid w:val="00396BC4"/>
    <w:rsid w:val="00396CEB"/>
    <w:rsid w:val="003973CA"/>
    <w:rsid w:val="003A0AFF"/>
    <w:rsid w:val="003A0C71"/>
    <w:rsid w:val="003A3269"/>
    <w:rsid w:val="003A3924"/>
    <w:rsid w:val="003A3C3B"/>
    <w:rsid w:val="003A4814"/>
    <w:rsid w:val="003A4F10"/>
    <w:rsid w:val="003A5265"/>
    <w:rsid w:val="003B06EC"/>
    <w:rsid w:val="003B1722"/>
    <w:rsid w:val="003B1C1D"/>
    <w:rsid w:val="003B2A79"/>
    <w:rsid w:val="003B2BDC"/>
    <w:rsid w:val="003B2E03"/>
    <w:rsid w:val="003B3D0B"/>
    <w:rsid w:val="003B42E9"/>
    <w:rsid w:val="003B472C"/>
    <w:rsid w:val="003B60B4"/>
    <w:rsid w:val="003B7A49"/>
    <w:rsid w:val="003C0022"/>
    <w:rsid w:val="003C0952"/>
    <w:rsid w:val="003C1B11"/>
    <w:rsid w:val="003C1BBC"/>
    <w:rsid w:val="003C2952"/>
    <w:rsid w:val="003C61D2"/>
    <w:rsid w:val="003D0812"/>
    <w:rsid w:val="003D0CBC"/>
    <w:rsid w:val="003D14D1"/>
    <w:rsid w:val="003D168F"/>
    <w:rsid w:val="003D3DEE"/>
    <w:rsid w:val="003D454F"/>
    <w:rsid w:val="003D5141"/>
    <w:rsid w:val="003D76DD"/>
    <w:rsid w:val="003D78F2"/>
    <w:rsid w:val="003D7946"/>
    <w:rsid w:val="003E03D0"/>
    <w:rsid w:val="003E0652"/>
    <w:rsid w:val="003E237F"/>
    <w:rsid w:val="003E2381"/>
    <w:rsid w:val="003E3A5A"/>
    <w:rsid w:val="003E5779"/>
    <w:rsid w:val="003F041C"/>
    <w:rsid w:val="003F0567"/>
    <w:rsid w:val="003F0DCB"/>
    <w:rsid w:val="003F393E"/>
    <w:rsid w:val="003F3D7C"/>
    <w:rsid w:val="003F3F97"/>
    <w:rsid w:val="003F45F7"/>
    <w:rsid w:val="003F4A90"/>
    <w:rsid w:val="003F5279"/>
    <w:rsid w:val="003F5D41"/>
    <w:rsid w:val="003F5F9D"/>
    <w:rsid w:val="003F65A8"/>
    <w:rsid w:val="003F65C9"/>
    <w:rsid w:val="00400240"/>
    <w:rsid w:val="0040197F"/>
    <w:rsid w:val="00402E95"/>
    <w:rsid w:val="004030EF"/>
    <w:rsid w:val="00403FE5"/>
    <w:rsid w:val="00405025"/>
    <w:rsid w:val="00405B8C"/>
    <w:rsid w:val="00405BBE"/>
    <w:rsid w:val="004062C5"/>
    <w:rsid w:val="00406366"/>
    <w:rsid w:val="00407D1E"/>
    <w:rsid w:val="00410205"/>
    <w:rsid w:val="00410DC5"/>
    <w:rsid w:val="004110B7"/>
    <w:rsid w:val="00411DE7"/>
    <w:rsid w:val="00411FBA"/>
    <w:rsid w:val="00412288"/>
    <w:rsid w:val="004132E2"/>
    <w:rsid w:val="00413AE6"/>
    <w:rsid w:val="00414F93"/>
    <w:rsid w:val="00415341"/>
    <w:rsid w:val="00417B7B"/>
    <w:rsid w:val="00417DFF"/>
    <w:rsid w:val="004205C7"/>
    <w:rsid w:val="0042185E"/>
    <w:rsid w:val="004229E7"/>
    <w:rsid w:val="004231FD"/>
    <w:rsid w:val="00425F17"/>
    <w:rsid w:val="00426C65"/>
    <w:rsid w:val="0043105E"/>
    <w:rsid w:val="00431D77"/>
    <w:rsid w:val="004335BC"/>
    <w:rsid w:val="00433ECE"/>
    <w:rsid w:val="00434177"/>
    <w:rsid w:val="00434922"/>
    <w:rsid w:val="0043673E"/>
    <w:rsid w:val="004370A2"/>
    <w:rsid w:val="0043747A"/>
    <w:rsid w:val="00437704"/>
    <w:rsid w:val="00437D50"/>
    <w:rsid w:val="00440011"/>
    <w:rsid w:val="00443954"/>
    <w:rsid w:val="00443F97"/>
    <w:rsid w:val="00444834"/>
    <w:rsid w:val="004448DC"/>
    <w:rsid w:val="00444FD0"/>
    <w:rsid w:val="004453A0"/>
    <w:rsid w:val="004507BD"/>
    <w:rsid w:val="00451581"/>
    <w:rsid w:val="00451667"/>
    <w:rsid w:val="0045186B"/>
    <w:rsid w:val="00452C37"/>
    <w:rsid w:val="00453022"/>
    <w:rsid w:val="004530D8"/>
    <w:rsid w:val="00453377"/>
    <w:rsid w:val="00454B16"/>
    <w:rsid w:val="00456C72"/>
    <w:rsid w:val="00457626"/>
    <w:rsid w:val="00457A02"/>
    <w:rsid w:val="00461815"/>
    <w:rsid w:val="004639EE"/>
    <w:rsid w:val="004668CA"/>
    <w:rsid w:val="00467014"/>
    <w:rsid w:val="0047049A"/>
    <w:rsid w:val="00470D6F"/>
    <w:rsid w:val="0047208B"/>
    <w:rsid w:val="0047265D"/>
    <w:rsid w:val="00472783"/>
    <w:rsid w:val="00472E77"/>
    <w:rsid w:val="0047345E"/>
    <w:rsid w:val="004738D6"/>
    <w:rsid w:val="00473AE3"/>
    <w:rsid w:val="004761B8"/>
    <w:rsid w:val="00476258"/>
    <w:rsid w:val="0047670A"/>
    <w:rsid w:val="004772CB"/>
    <w:rsid w:val="004822DF"/>
    <w:rsid w:val="00483107"/>
    <w:rsid w:val="00483924"/>
    <w:rsid w:val="00483C11"/>
    <w:rsid w:val="00490106"/>
    <w:rsid w:val="0049059B"/>
    <w:rsid w:val="00491334"/>
    <w:rsid w:val="00491B98"/>
    <w:rsid w:val="00491E6D"/>
    <w:rsid w:val="00492618"/>
    <w:rsid w:val="00492A03"/>
    <w:rsid w:val="0049324C"/>
    <w:rsid w:val="00493264"/>
    <w:rsid w:val="004949F4"/>
    <w:rsid w:val="00496448"/>
    <w:rsid w:val="004A1260"/>
    <w:rsid w:val="004A2EE5"/>
    <w:rsid w:val="004A32C1"/>
    <w:rsid w:val="004A521C"/>
    <w:rsid w:val="004A53AA"/>
    <w:rsid w:val="004A55D3"/>
    <w:rsid w:val="004A5B2E"/>
    <w:rsid w:val="004A642F"/>
    <w:rsid w:val="004A79F2"/>
    <w:rsid w:val="004A7C2C"/>
    <w:rsid w:val="004A7F40"/>
    <w:rsid w:val="004B0D1F"/>
    <w:rsid w:val="004B0DED"/>
    <w:rsid w:val="004B0E4F"/>
    <w:rsid w:val="004B19B4"/>
    <w:rsid w:val="004B2BA3"/>
    <w:rsid w:val="004B2D54"/>
    <w:rsid w:val="004B538D"/>
    <w:rsid w:val="004B6D9E"/>
    <w:rsid w:val="004B7591"/>
    <w:rsid w:val="004C015C"/>
    <w:rsid w:val="004C17A6"/>
    <w:rsid w:val="004C1EAA"/>
    <w:rsid w:val="004C49E5"/>
    <w:rsid w:val="004C516F"/>
    <w:rsid w:val="004C587B"/>
    <w:rsid w:val="004C6B48"/>
    <w:rsid w:val="004D1B84"/>
    <w:rsid w:val="004D1CA4"/>
    <w:rsid w:val="004D1CF5"/>
    <w:rsid w:val="004D5683"/>
    <w:rsid w:val="004D6714"/>
    <w:rsid w:val="004D78E9"/>
    <w:rsid w:val="004E17A7"/>
    <w:rsid w:val="004E55AE"/>
    <w:rsid w:val="004E65D7"/>
    <w:rsid w:val="004E7311"/>
    <w:rsid w:val="004E7F31"/>
    <w:rsid w:val="004F1B55"/>
    <w:rsid w:val="004F1D29"/>
    <w:rsid w:val="004F1D2C"/>
    <w:rsid w:val="004F36F9"/>
    <w:rsid w:val="004F3C01"/>
    <w:rsid w:val="004F4686"/>
    <w:rsid w:val="004F4BB1"/>
    <w:rsid w:val="004F5D0D"/>
    <w:rsid w:val="004F6536"/>
    <w:rsid w:val="004F6CAD"/>
    <w:rsid w:val="004F72A3"/>
    <w:rsid w:val="004F7E53"/>
    <w:rsid w:val="0050046D"/>
    <w:rsid w:val="00500B3E"/>
    <w:rsid w:val="00501D09"/>
    <w:rsid w:val="00502848"/>
    <w:rsid w:val="00502886"/>
    <w:rsid w:val="00502AAA"/>
    <w:rsid w:val="00502EEE"/>
    <w:rsid w:val="00503F60"/>
    <w:rsid w:val="00510C77"/>
    <w:rsid w:val="00511D82"/>
    <w:rsid w:val="00512347"/>
    <w:rsid w:val="00513FEA"/>
    <w:rsid w:val="0051462F"/>
    <w:rsid w:val="00514F0A"/>
    <w:rsid w:val="00515609"/>
    <w:rsid w:val="00515822"/>
    <w:rsid w:val="00515A9C"/>
    <w:rsid w:val="0051627A"/>
    <w:rsid w:val="00517CFF"/>
    <w:rsid w:val="00521CA1"/>
    <w:rsid w:val="005228AF"/>
    <w:rsid w:val="00524725"/>
    <w:rsid w:val="00524FA6"/>
    <w:rsid w:val="0052534B"/>
    <w:rsid w:val="00525A40"/>
    <w:rsid w:val="005264D2"/>
    <w:rsid w:val="00527B97"/>
    <w:rsid w:val="005303C6"/>
    <w:rsid w:val="00530691"/>
    <w:rsid w:val="00530A8A"/>
    <w:rsid w:val="005336A2"/>
    <w:rsid w:val="00535234"/>
    <w:rsid w:val="005357FA"/>
    <w:rsid w:val="00535AEC"/>
    <w:rsid w:val="00535CCC"/>
    <w:rsid w:val="005369C4"/>
    <w:rsid w:val="0053731C"/>
    <w:rsid w:val="005407B1"/>
    <w:rsid w:val="00540E46"/>
    <w:rsid w:val="00541666"/>
    <w:rsid w:val="00541FC7"/>
    <w:rsid w:val="0054295A"/>
    <w:rsid w:val="00542B26"/>
    <w:rsid w:val="005432CE"/>
    <w:rsid w:val="00544CF1"/>
    <w:rsid w:val="00545474"/>
    <w:rsid w:val="0054577E"/>
    <w:rsid w:val="00545C54"/>
    <w:rsid w:val="00550C49"/>
    <w:rsid w:val="00552660"/>
    <w:rsid w:val="0055290D"/>
    <w:rsid w:val="00554EF9"/>
    <w:rsid w:val="00555D2C"/>
    <w:rsid w:val="0055638C"/>
    <w:rsid w:val="005564E9"/>
    <w:rsid w:val="00562872"/>
    <w:rsid w:val="0056301C"/>
    <w:rsid w:val="005652E5"/>
    <w:rsid w:val="005661E7"/>
    <w:rsid w:val="00566454"/>
    <w:rsid w:val="00567036"/>
    <w:rsid w:val="005704DE"/>
    <w:rsid w:val="0057147B"/>
    <w:rsid w:val="0057158E"/>
    <w:rsid w:val="00571876"/>
    <w:rsid w:val="00571B9C"/>
    <w:rsid w:val="0057236F"/>
    <w:rsid w:val="00574449"/>
    <w:rsid w:val="0057452F"/>
    <w:rsid w:val="00575227"/>
    <w:rsid w:val="0058107F"/>
    <w:rsid w:val="00581134"/>
    <w:rsid w:val="00582638"/>
    <w:rsid w:val="00584968"/>
    <w:rsid w:val="00584B11"/>
    <w:rsid w:val="0058690E"/>
    <w:rsid w:val="005921ED"/>
    <w:rsid w:val="00593049"/>
    <w:rsid w:val="005954B2"/>
    <w:rsid w:val="0059646F"/>
    <w:rsid w:val="00597284"/>
    <w:rsid w:val="005A4026"/>
    <w:rsid w:val="005A6DE7"/>
    <w:rsid w:val="005A7AD9"/>
    <w:rsid w:val="005A7C41"/>
    <w:rsid w:val="005B44D7"/>
    <w:rsid w:val="005B5402"/>
    <w:rsid w:val="005B62B6"/>
    <w:rsid w:val="005B62C1"/>
    <w:rsid w:val="005B6C1B"/>
    <w:rsid w:val="005B7213"/>
    <w:rsid w:val="005B73B3"/>
    <w:rsid w:val="005C173C"/>
    <w:rsid w:val="005C38E3"/>
    <w:rsid w:val="005C48C7"/>
    <w:rsid w:val="005C5D80"/>
    <w:rsid w:val="005C7C90"/>
    <w:rsid w:val="005D341A"/>
    <w:rsid w:val="005D7552"/>
    <w:rsid w:val="005E1E62"/>
    <w:rsid w:val="005E270A"/>
    <w:rsid w:val="005E3824"/>
    <w:rsid w:val="005E5FB0"/>
    <w:rsid w:val="005F0273"/>
    <w:rsid w:val="005F27B0"/>
    <w:rsid w:val="005F471C"/>
    <w:rsid w:val="005F4879"/>
    <w:rsid w:val="005F492B"/>
    <w:rsid w:val="005F4955"/>
    <w:rsid w:val="005F5A27"/>
    <w:rsid w:val="005F6C88"/>
    <w:rsid w:val="005F6DA1"/>
    <w:rsid w:val="006013E6"/>
    <w:rsid w:val="00601B16"/>
    <w:rsid w:val="00602585"/>
    <w:rsid w:val="0060450C"/>
    <w:rsid w:val="00606050"/>
    <w:rsid w:val="00610220"/>
    <w:rsid w:val="0061088E"/>
    <w:rsid w:val="00610D28"/>
    <w:rsid w:val="00612D33"/>
    <w:rsid w:val="00613206"/>
    <w:rsid w:val="00613EF8"/>
    <w:rsid w:val="00617672"/>
    <w:rsid w:val="006205AE"/>
    <w:rsid w:val="006223A4"/>
    <w:rsid w:val="00622BE1"/>
    <w:rsid w:val="006233F2"/>
    <w:rsid w:val="006241AD"/>
    <w:rsid w:val="00624C27"/>
    <w:rsid w:val="006250A3"/>
    <w:rsid w:val="00625184"/>
    <w:rsid w:val="00625EC7"/>
    <w:rsid w:val="006269CD"/>
    <w:rsid w:val="00626B1E"/>
    <w:rsid w:val="006278DD"/>
    <w:rsid w:val="00627D8A"/>
    <w:rsid w:val="0063072C"/>
    <w:rsid w:val="00630B26"/>
    <w:rsid w:val="00630D4D"/>
    <w:rsid w:val="00631F1F"/>
    <w:rsid w:val="006338A3"/>
    <w:rsid w:val="00634142"/>
    <w:rsid w:val="00634BA2"/>
    <w:rsid w:val="00634E7C"/>
    <w:rsid w:val="0063538C"/>
    <w:rsid w:val="00636143"/>
    <w:rsid w:val="00636956"/>
    <w:rsid w:val="00636F99"/>
    <w:rsid w:val="00637A6E"/>
    <w:rsid w:val="00642B80"/>
    <w:rsid w:val="006472FB"/>
    <w:rsid w:val="0064780B"/>
    <w:rsid w:val="00650B93"/>
    <w:rsid w:val="00650DF1"/>
    <w:rsid w:val="006514A4"/>
    <w:rsid w:val="006517A1"/>
    <w:rsid w:val="0065189A"/>
    <w:rsid w:val="00651E68"/>
    <w:rsid w:val="0065253D"/>
    <w:rsid w:val="006531FE"/>
    <w:rsid w:val="00653850"/>
    <w:rsid w:val="00655187"/>
    <w:rsid w:val="00655AFA"/>
    <w:rsid w:val="00661D7D"/>
    <w:rsid w:val="00664B56"/>
    <w:rsid w:val="0067113C"/>
    <w:rsid w:val="00671168"/>
    <w:rsid w:val="00671ED2"/>
    <w:rsid w:val="00672304"/>
    <w:rsid w:val="006723C1"/>
    <w:rsid w:val="00672B60"/>
    <w:rsid w:val="006733C3"/>
    <w:rsid w:val="0067453E"/>
    <w:rsid w:val="00675E2F"/>
    <w:rsid w:val="0067649B"/>
    <w:rsid w:val="00680E33"/>
    <w:rsid w:val="00681FC9"/>
    <w:rsid w:val="00682A7E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10A2"/>
    <w:rsid w:val="0069116D"/>
    <w:rsid w:val="00693F32"/>
    <w:rsid w:val="00695620"/>
    <w:rsid w:val="006962C4"/>
    <w:rsid w:val="006966CE"/>
    <w:rsid w:val="006975D1"/>
    <w:rsid w:val="006A08F5"/>
    <w:rsid w:val="006A0E54"/>
    <w:rsid w:val="006A5135"/>
    <w:rsid w:val="006A5E7C"/>
    <w:rsid w:val="006A5E97"/>
    <w:rsid w:val="006A604F"/>
    <w:rsid w:val="006A7E5B"/>
    <w:rsid w:val="006B0921"/>
    <w:rsid w:val="006B1CFB"/>
    <w:rsid w:val="006B1EA6"/>
    <w:rsid w:val="006B3E9A"/>
    <w:rsid w:val="006B4D0D"/>
    <w:rsid w:val="006C1828"/>
    <w:rsid w:val="006C2564"/>
    <w:rsid w:val="006C3349"/>
    <w:rsid w:val="006C3D38"/>
    <w:rsid w:val="006C7730"/>
    <w:rsid w:val="006C7882"/>
    <w:rsid w:val="006D099D"/>
    <w:rsid w:val="006D2AB0"/>
    <w:rsid w:val="006D321B"/>
    <w:rsid w:val="006D3B06"/>
    <w:rsid w:val="006D41AD"/>
    <w:rsid w:val="006D4728"/>
    <w:rsid w:val="006D4BBC"/>
    <w:rsid w:val="006D4FB6"/>
    <w:rsid w:val="006D53C6"/>
    <w:rsid w:val="006D7690"/>
    <w:rsid w:val="006D7DDA"/>
    <w:rsid w:val="006E04F0"/>
    <w:rsid w:val="006E212B"/>
    <w:rsid w:val="006E22E1"/>
    <w:rsid w:val="006E2B2F"/>
    <w:rsid w:val="006E2BF0"/>
    <w:rsid w:val="006E4632"/>
    <w:rsid w:val="006E4FCF"/>
    <w:rsid w:val="006E55B9"/>
    <w:rsid w:val="006E73BB"/>
    <w:rsid w:val="006E7A9A"/>
    <w:rsid w:val="006F12C3"/>
    <w:rsid w:val="006F2C07"/>
    <w:rsid w:val="006F3421"/>
    <w:rsid w:val="006F7216"/>
    <w:rsid w:val="006F74A1"/>
    <w:rsid w:val="00700722"/>
    <w:rsid w:val="00701232"/>
    <w:rsid w:val="00702EA0"/>
    <w:rsid w:val="007035CD"/>
    <w:rsid w:val="00703B9F"/>
    <w:rsid w:val="00704924"/>
    <w:rsid w:val="00705F88"/>
    <w:rsid w:val="00706017"/>
    <w:rsid w:val="00710CE4"/>
    <w:rsid w:val="007113B6"/>
    <w:rsid w:val="00712A86"/>
    <w:rsid w:val="00712F9F"/>
    <w:rsid w:val="007151F6"/>
    <w:rsid w:val="00715EB6"/>
    <w:rsid w:val="007166AD"/>
    <w:rsid w:val="00720BFD"/>
    <w:rsid w:val="00721EF6"/>
    <w:rsid w:val="00722973"/>
    <w:rsid w:val="007265EF"/>
    <w:rsid w:val="007272FB"/>
    <w:rsid w:val="00727773"/>
    <w:rsid w:val="00730FAE"/>
    <w:rsid w:val="0073214E"/>
    <w:rsid w:val="00732553"/>
    <w:rsid w:val="007354EE"/>
    <w:rsid w:val="00735EB0"/>
    <w:rsid w:val="00736CD1"/>
    <w:rsid w:val="00736CE3"/>
    <w:rsid w:val="00737198"/>
    <w:rsid w:val="007404F4"/>
    <w:rsid w:val="007407F5"/>
    <w:rsid w:val="00741807"/>
    <w:rsid w:val="00741FDD"/>
    <w:rsid w:val="007447D8"/>
    <w:rsid w:val="00744A82"/>
    <w:rsid w:val="00744CD8"/>
    <w:rsid w:val="007458A7"/>
    <w:rsid w:val="00750F42"/>
    <w:rsid w:val="00751688"/>
    <w:rsid w:val="007534FE"/>
    <w:rsid w:val="00754949"/>
    <w:rsid w:val="007555F6"/>
    <w:rsid w:val="0075679F"/>
    <w:rsid w:val="007567FC"/>
    <w:rsid w:val="007573BF"/>
    <w:rsid w:val="007626A6"/>
    <w:rsid w:val="00763B4D"/>
    <w:rsid w:val="00763C98"/>
    <w:rsid w:val="00763E8E"/>
    <w:rsid w:val="00764B45"/>
    <w:rsid w:val="007658AF"/>
    <w:rsid w:val="007662A7"/>
    <w:rsid w:val="00770F9B"/>
    <w:rsid w:val="00771557"/>
    <w:rsid w:val="007735E0"/>
    <w:rsid w:val="00776C7C"/>
    <w:rsid w:val="007806F8"/>
    <w:rsid w:val="00784D60"/>
    <w:rsid w:val="007850BE"/>
    <w:rsid w:val="00785BDB"/>
    <w:rsid w:val="00786645"/>
    <w:rsid w:val="00786A85"/>
    <w:rsid w:val="0079068B"/>
    <w:rsid w:val="00790951"/>
    <w:rsid w:val="00791968"/>
    <w:rsid w:val="007921EB"/>
    <w:rsid w:val="00793637"/>
    <w:rsid w:val="007943D8"/>
    <w:rsid w:val="00795ABB"/>
    <w:rsid w:val="0079628D"/>
    <w:rsid w:val="00796782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1A03"/>
    <w:rsid w:val="007B271B"/>
    <w:rsid w:val="007B28B8"/>
    <w:rsid w:val="007B5B59"/>
    <w:rsid w:val="007B5F5A"/>
    <w:rsid w:val="007B694E"/>
    <w:rsid w:val="007B6E2A"/>
    <w:rsid w:val="007B7565"/>
    <w:rsid w:val="007B761F"/>
    <w:rsid w:val="007B7970"/>
    <w:rsid w:val="007B79E4"/>
    <w:rsid w:val="007C22CA"/>
    <w:rsid w:val="007C3C37"/>
    <w:rsid w:val="007C4077"/>
    <w:rsid w:val="007C4C0D"/>
    <w:rsid w:val="007C70E1"/>
    <w:rsid w:val="007C720D"/>
    <w:rsid w:val="007D1531"/>
    <w:rsid w:val="007D475A"/>
    <w:rsid w:val="007D4CA0"/>
    <w:rsid w:val="007D609E"/>
    <w:rsid w:val="007D7A50"/>
    <w:rsid w:val="007E1A4D"/>
    <w:rsid w:val="007E219F"/>
    <w:rsid w:val="007E2940"/>
    <w:rsid w:val="007E328F"/>
    <w:rsid w:val="007E413B"/>
    <w:rsid w:val="007E50E7"/>
    <w:rsid w:val="007E59AD"/>
    <w:rsid w:val="007E6091"/>
    <w:rsid w:val="007E7A63"/>
    <w:rsid w:val="007F0301"/>
    <w:rsid w:val="007F0438"/>
    <w:rsid w:val="007F2360"/>
    <w:rsid w:val="007F739A"/>
    <w:rsid w:val="007F7504"/>
    <w:rsid w:val="007F7C5A"/>
    <w:rsid w:val="00800830"/>
    <w:rsid w:val="00802410"/>
    <w:rsid w:val="008025C8"/>
    <w:rsid w:val="00803699"/>
    <w:rsid w:val="0080438C"/>
    <w:rsid w:val="00804A93"/>
    <w:rsid w:val="00804FA1"/>
    <w:rsid w:val="00805A6E"/>
    <w:rsid w:val="00806924"/>
    <w:rsid w:val="00807291"/>
    <w:rsid w:val="0080757B"/>
    <w:rsid w:val="00807714"/>
    <w:rsid w:val="00807AB1"/>
    <w:rsid w:val="00814CE2"/>
    <w:rsid w:val="00814F0B"/>
    <w:rsid w:val="00820325"/>
    <w:rsid w:val="00822E6A"/>
    <w:rsid w:val="00823FC6"/>
    <w:rsid w:val="00824863"/>
    <w:rsid w:val="00824A23"/>
    <w:rsid w:val="008262D7"/>
    <w:rsid w:val="0082730F"/>
    <w:rsid w:val="008315A1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04CF"/>
    <w:rsid w:val="008425F5"/>
    <w:rsid w:val="00842D81"/>
    <w:rsid w:val="0084304F"/>
    <w:rsid w:val="008438AF"/>
    <w:rsid w:val="00844AC7"/>
    <w:rsid w:val="00845374"/>
    <w:rsid w:val="0084597B"/>
    <w:rsid w:val="008459D5"/>
    <w:rsid w:val="0084643A"/>
    <w:rsid w:val="008466EA"/>
    <w:rsid w:val="0084751A"/>
    <w:rsid w:val="00850A0C"/>
    <w:rsid w:val="0085227D"/>
    <w:rsid w:val="00852958"/>
    <w:rsid w:val="00853290"/>
    <w:rsid w:val="00855765"/>
    <w:rsid w:val="0085593A"/>
    <w:rsid w:val="00856267"/>
    <w:rsid w:val="00860382"/>
    <w:rsid w:val="008610EB"/>
    <w:rsid w:val="0086233E"/>
    <w:rsid w:val="008640CA"/>
    <w:rsid w:val="0086419B"/>
    <w:rsid w:val="00865954"/>
    <w:rsid w:val="00865F72"/>
    <w:rsid w:val="00866327"/>
    <w:rsid w:val="008668B8"/>
    <w:rsid w:val="0086786E"/>
    <w:rsid w:val="00870957"/>
    <w:rsid w:val="00871EF1"/>
    <w:rsid w:val="008724CD"/>
    <w:rsid w:val="0087279A"/>
    <w:rsid w:val="00873C18"/>
    <w:rsid w:val="00877525"/>
    <w:rsid w:val="00880822"/>
    <w:rsid w:val="008808DA"/>
    <w:rsid w:val="00880CB1"/>
    <w:rsid w:val="00881360"/>
    <w:rsid w:val="00883B21"/>
    <w:rsid w:val="00883C28"/>
    <w:rsid w:val="00883DC9"/>
    <w:rsid w:val="0088470A"/>
    <w:rsid w:val="00884CA8"/>
    <w:rsid w:val="008850D0"/>
    <w:rsid w:val="008851DE"/>
    <w:rsid w:val="00886324"/>
    <w:rsid w:val="00887420"/>
    <w:rsid w:val="0089084D"/>
    <w:rsid w:val="00894B59"/>
    <w:rsid w:val="00894B7B"/>
    <w:rsid w:val="00894E7D"/>
    <w:rsid w:val="008953C6"/>
    <w:rsid w:val="008969A8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77D0"/>
    <w:rsid w:val="008A7AFC"/>
    <w:rsid w:val="008B08B2"/>
    <w:rsid w:val="008B20C8"/>
    <w:rsid w:val="008B337E"/>
    <w:rsid w:val="008B34EE"/>
    <w:rsid w:val="008B3F76"/>
    <w:rsid w:val="008B461D"/>
    <w:rsid w:val="008B5D57"/>
    <w:rsid w:val="008B606F"/>
    <w:rsid w:val="008B6603"/>
    <w:rsid w:val="008B7303"/>
    <w:rsid w:val="008C05E2"/>
    <w:rsid w:val="008C2C0F"/>
    <w:rsid w:val="008C3A6A"/>
    <w:rsid w:val="008C462A"/>
    <w:rsid w:val="008C50C5"/>
    <w:rsid w:val="008C5BC2"/>
    <w:rsid w:val="008C7B7D"/>
    <w:rsid w:val="008D0526"/>
    <w:rsid w:val="008D068F"/>
    <w:rsid w:val="008D0D8B"/>
    <w:rsid w:val="008D29B3"/>
    <w:rsid w:val="008D333F"/>
    <w:rsid w:val="008D4C94"/>
    <w:rsid w:val="008D6C0B"/>
    <w:rsid w:val="008D7741"/>
    <w:rsid w:val="008E0AAB"/>
    <w:rsid w:val="008E173F"/>
    <w:rsid w:val="008E2CEC"/>
    <w:rsid w:val="008E3393"/>
    <w:rsid w:val="008E497E"/>
    <w:rsid w:val="008E7455"/>
    <w:rsid w:val="008E7E90"/>
    <w:rsid w:val="008F0BA1"/>
    <w:rsid w:val="008F0BED"/>
    <w:rsid w:val="008F171E"/>
    <w:rsid w:val="008F4A8C"/>
    <w:rsid w:val="008F4E31"/>
    <w:rsid w:val="008F5413"/>
    <w:rsid w:val="008F61C6"/>
    <w:rsid w:val="008F6798"/>
    <w:rsid w:val="008F70E6"/>
    <w:rsid w:val="0090061B"/>
    <w:rsid w:val="00900879"/>
    <w:rsid w:val="0090093F"/>
    <w:rsid w:val="00902C09"/>
    <w:rsid w:val="00904EA9"/>
    <w:rsid w:val="0090601A"/>
    <w:rsid w:val="00906A1F"/>
    <w:rsid w:val="009078BC"/>
    <w:rsid w:val="00907A39"/>
    <w:rsid w:val="00907D8E"/>
    <w:rsid w:val="009114A0"/>
    <w:rsid w:val="0091180E"/>
    <w:rsid w:val="009125D0"/>
    <w:rsid w:val="00913A67"/>
    <w:rsid w:val="00913BE6"/>
    <w:rsid w:val="009141EC"/>
    <w:rsid w:val="00914287"/>
    <w:rsid w:val="00914BF2"/>
    <w:rsid w:val="009154AC"/>
    <w:rsid w:val="00916041"/>
    <w:rsid w:val="0091706D"/>
    <w:rsid w:val="0092363E"/>
    <w:rsid w:val="0092377B"/>
    <w:rsid w:val="009249CF"/>
    <w:rsid w:val="00927E84"/>
    <w:rsid w:val="00930287"/>
    <w:rsid w:val="0093029D"/>
    <w:rsid w:val="009307B1"/>
    <w:rsid w:val="00930D69"/>
    <w:rsid w:val="00931CF2"/>
    <w:rsid w:val="00933BF7"/>
    <w:rsid w:val="0093424C"/>
    <w:rsid w:val="009353C9"/>
    <w:rsid w:val="00935553"/>
    <w:rsid w:val="009371D4"/>
    <w:rsid w:val="00941384"/>
    <w:rsid w:val="00943C80"/>
    <w:rsid w:val="00944CBD"/>
    <w:rsid w:val="00945328"/>
    <w:rsid w:val="009473EE"/>
    <w:rsid w:val="00950DC2"/>
    <w:rsid w:val="00951A14"/>
    <w:rsid w:val="0095281A"/>
    <w:rsid w:val="00952F92"/>
    <w:rsid w:val="0095326E"/>
    <w:rsid w:val="00953C02"/>
    <w:rsid w:val="00953CC1"/>
    <w:rsid w:val="009540AC"/>
    <w:rsid w:val="009554EC"/>
    <w:rsid w:val="00956971"/>
    <w:rsid w:val="00957862"/>
    <w:rsid w:val="00957E1C"/>
    <w:rsid w:val="00960609"/>
    <w:rsid w:val="00961228"/>
    <w:rsid w:val="00961C69"/>
    <w:rsid w:val="009631BF"/>
    <w:rsid w:val="0096424F"/>
    <w:rsid w:val="009646F2"/>
    <w:rsid w:val="00964711"/>
    <w:rsid w:val="00966350"/>
    <w:rsid w:val="00972BF2"/>
    <w:rsid w:val="00973331"/>
    <w:rsid w:val="00973827"/>
    <w:rsid w:val="00974384"/>
    <w:rsid w:val="00974BDE"/>
    <w:rsid w:val="009757D5"/>
    <w:rsid w:val="00975F82"/>
    <w:rsid w:val="00980340"/>
    <w:rsid w:val="00984534"/>
    <w:rsid w:val="00984B00"/>
    <w:rsid w:val="00984B76"/>
    <w:rsid w:val="009865FC"/>
    <w:rsid w:val="0098713B"/>
    <w:rsid w:val="00987465"/>
    <w:rsid w:val="00987EDA"/>
    <w:rsid w:val="009919DC"/>
    <w:rsid w:val="009935AC"/>
    <w:rsid w:val="0099429A"/>
    <w:rsid w:val="009942FF"/>
    <w:rsid w:val="00995AB5"/>
    <w:rsid w:val="009960EA"/>
    <w:rsid w:val="009978D9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74ED"/>
    <w:rsid w:val="009A7621"/>
    <w:rsid w:val="009B1F6F"/>
    <w:rsid w:val="009B2F99"/>
    <w:rsid w:val="009B38EE"/>
    <w:rsid w:val="009B42D7"/>
    <w:rsid w:val="009B4794"/>
    <w:rsid w:val="009B4C16"/>
    <w:rsid w:val="009B4DA4"/>
    <w:rsid w:val="009B7915"/>
    <w:rsid w:val="009B7E6A"/>
    <w:rsid w:val="009C0496"/>
    <w:rsid w:val="009C13BC"/>
    <w:rsid w:val="009C2916"/>
    <w:rsid w:val="009C3881"/>
    <w:rsid w:val="009C49F7"/>
    <w:rsid w:val="009C4F5A"/>
    <w:rsid w:val="009C5EF5"/>
    <w:rsid w:val="009C6544"/>
    <w:rsid w:val="009C70E5"/>
    <w:rsid w:val="009D1154"/>
    <w:rsid w:val="009D1402"/>
    <w:rsid w:val="009D15FC"/>
    <w:rsid w:val="009D1DBE"/>
    <w:rsid w:val="009D35A5"/>
    <w:rsid w:val="009D77CD"/>
    <w:rsid w:val="009E1A21"/>
    <w:rsid w:val="009E21AB"/>
    <w:rsid w:val="009E356A"/>
    <w:rsid w:val="009E4CB3"/>
    <w:rsid w:val="009E4E41"/>
    <w:rsid w:val="009E5ECE"/>
    <w:rsid w:val="009E6FBF"/>
    <w:rsid w:val="009E738E"/>
    <w:rsid w:val="009F0023"/>
    <w:rsid w:val="009F1429"/>
    <w:rsid w:val="009F2340"/>
    <w:rsid w:val="009F35AB"/>
    <w:rsid w:val="009F49EB"/>
    <w:rsid w:val="009F5297"/>
    <w:rsid w:val="009F7944"/>
    <w:rsid w:val="009F7AE7"/>
    <w:rsid w:val="00A00341"/>
    <w:rsid w:val="00A00386"/>
    <w:rsid w:val="00A01634"/>
    <w:rsid w:val="00A01714"/>
    <w:rsid w:val="00A01B2F"/>
    <w:rsid w:val="00A01C8B"/>
    <w:rsid w:val="00A02E5F"/>
    <w:rsid w:val="00A03309"/>
    <w:rsid w:val="00A04DCF"/>
    <w:rsid w:val="00A07D54"/>
    <w:rsid w:val="00A11B2D"/>
    <w:rsid w:val="00A11D8A"/>
    <w:rsid w:val="00A12500"/>
    <w:rsid w:val="00A12F4D"/>
    <w:rsid w:val="00A14F3D"/>
    <w:rsid w:val="00A1799C"/>
    <w:rsid w:val="00A17E6A"/>
    <w:rsid w:val="00A20230"/>
    <w:rsid w:val="00A21451"/>
    <w:rsid w:val="00A21C04"/>
    <w:rsid w:val="00A2215E"/>
    <w:rsid w:val="00A227F0"/>
    <w:rsid w:val="00A25B5D"/>
    <w:rsid w:val="00A264BC"/>
    <w:rsid w:val="00A26808"/>
    <w:rsid w:val="00A3019B"/>
    <w:rsid w:val="00A3193B"/>
    <w:rsid w:val="00A327E7"/>
    <w:rsid w:val="00A32892"/>
    <w:rsid w:val="00A34193"/>
    <w:rsid w:val="00A34328"/>
    <w:rsid w:val="00A347B2"/>
    <w:rsid w:val="00A35280"/>
    <w:rsid w:val="00A3588A"/>
    <w:rsid w:val="00A36604"/>
    <w:rsid w:val="00A43879"/>
    <w:rsid w:val="00A441E7"/>
    <w:rsid w:val="00A443BA"/>
    <w:rsid w:val="00A44C69"/>
    <w:rsid w:val="00A46FFD"/>
    <w:rsid w:val="00A47700"/>
    <w:rsid w:val="00A505C1"/>
    <w:rsid w:val="00A5069A"/>
    <w:rsid w:val="00A516A3"/>
    <w:rsid w:val="00A51F2F"/>
    <w:rsid w:val="00A52139"/>
    <w:rsid w:val="00A54329"/>
    <w:rsid w:val="00A54362"/>
    <w:rsid w:val="00A548F8"/>
    <w:rsid w:val="00A559A2"/>
    <w:rsid w:val="00A5642F"/>
    <w:rsid w:val="00A60F55"/>
    <w:rsid w:val="00A630EB"/>
    <w:rsid w:val="00A64FED"/>
    <w:rsid w:val="00A654DB"/>
    <w:rsid w:val="00A66611"/>
    <w:rsid w:val="00A66F5F"/>
    <w:rsid w:val="00A67118"/>
    <w:rsid w:val="00A6752C"/>
    <w:rsid w:val="00A70236"/>
    <w:rsid w:val="00A73A66"/>
    <w:rsid w:val="00A755A5"/>
    <w:rsid w:val="00A76B85"/>
    <w:rsid w:val="00A77FA9"/>
    <w:rsid w:val="00A82035"/>
    <w:rsid w:val="00A826BE"/>
    <w:rsid w:val="00A82D94"/>
    <w:rsid w:val="00A83181"/>
    <w:rsid w:val="00A833BC"/>
    <w:rsid w:val="00A8399A"/>
    <w:rsid w:val="00A839E7"/>
    <w:rsid w:val="00A85CA3"/>
    <w:rsid w:val="00A86DF5"/>
    <w:rsid w:val="00A91B56"/>
    <w:rsid w:val="00A92443"/>
    <w:rsid w:val="00A964CC"/>
    <w:rsid w:val="00A96A39"/>
    <w:rsid w:val="00A9793C"/>
    <w:rsid w:val="00AA13D7"/>
    <w:rsid w:val="00AA2B3E"/>
    <w:rsid w:val="00AA33F3"/>
    <w:rsid w:val="00AA3CF5"/>
    <w:rsid w:val="00AA4646"/>
    <w:rsid w:val="00AA6A07"/>
    <w:rsid w:val="00AA6F76"/>
    <w:rsid w:val="00AB21F3"/>
    <w:rsid w:val="00AB223B"/>
    <w:rsid w:val="00AB33E0"/>
    <w:rsid w:val="00AB5380"/>
    <w:rsid w:val="00AB5C0F"/>
    <w:rsid w:val="00AB70D7"/>
    <w:rsid w:val="00AC02D5"/>
    <w:rsid w:val="00AC061C"/>
    <w:rsid w:val="00AC0AC7"/>
    <w:rsid w:val="00AC1316"/>
    <w:rsid w:val="00AC13FC"/>
    <w:rsid w:val="00AC17E0"/>
    <w:rsid w:val="00AC2001"/>
    <w:rsid w:val="00AC2562"/>
    <w:rsid w:val="00AC2DBB"/>
    <w:rsid w:val="00AC2EA1"/>
    <w:rsid w:val="00AC4C29"/>
    <w:rsid w:val="00AC5501"/>
    <w:rsid w:val="00AC60BD"/>
    <w:rsid w:val="00AC62EC"/>
    <w:rsid w:val="00AC6576"/>
    <w:rsid w:val="00AC7D19"/>
    <w:rsid w:val="00AD4739"/>
    <w:rsid w:val="00AD494D"/>
    <w:rsid w:val="00AD4C76"/>
    <w:rsid w:val="00AD6202"/>
    <w:rsid w:val="00AD69FA"/>
    <w:rsid w:val="00AD7EB2"/>
    <w:rsid w:val="00AE2138"/>
    <w:rsid w:val="00AE418F"/>
    <w:rsid w:val="00AE44ED"/>
    <w:rsid w:val="00AE7DD5"/>
    <w:rsid w:val="00AF0376"/>
    <w:rsid w:val="00AF065B"/>
    <w:rsid w:val="00AF0FA3"/>
    <w:rsid w:val="00AF1245"/>
    <w:rsid w:val="00AF1844"/>
    <w:rsid w:val="00AF198D"/>
    <w:rsid w:val="00AF3E54"/>
    <w:rsid w:val="00AF411E"/>
    <w:rsid w:val="00AF5939"/>
    <w:rsid w:val="00AF614F"/>
    <w:rsid w:val="00AF6BA4"/>
    <w:rsid w:val="00AF6C46"/>
    <w:rsid w:val="00AF7918"/>
    <w:rsid w:val="00B00459"/>
    <w:rsid w:val="00B004D5"/>
    <w:rsid w:val="00B00F6F"/>
    <w:rsid w:val="00B02391"/>
    <w:rsid w:val="00B02D9B"/>
    <w:rsid w:val="00B06044"/>
    <w:rsid w:val="00B06246"/>
    <w:rsid w:val="00B0710F"/>
    <w:rsid w:val="00B100EE"/>
    <w:rsid w:val="00B10553"/>
    <w:rsid w:val="00B1123D"/>
    <w:rsid w:val="00B1136C"/>
    <w:rsid w:val="00B11C37"/>
    <w:rsid w:val="00B12183"/>
    <w:rsid w:val="00B125CB"/>
    <w:rsid w:val="00B125E9"/>
    <w:rsid w:val="00B12BE5"/>
    <w:rsid w:val="00B134F8"/>
    <w:rsid w:val="00B13F86"/>
    <w:rsid w:val="00B146E3"/>
    <w:rsid w:val="00B153DB"/>
    <w:rsid w:val="00B1595F"/>
    <w:rsid w:val="00B16C4F"/>
    <w:rsid w:val="00B175C5"/>
    <w:rsid w:val="00B17FAB"/>
    <w:rsid w:val="00B200CC"/>
    <w:rsid w:val="00B20C7F"/>
    <w:rsid w:val="00B21FB3"/>
    <w:rsid w:val="00B23CBC"/>
    <w:rsid w:val="00B247BB"/>
    <w:rsid w:val="00B2494D"/>
    <w:rsid w:val="00B2562A"/>
    <w:rsid w:val="00B26469"/>
    <w:rsid w:val="00B315B0"/>
    <w:rsid w:val="00B31C2E"/>
    <w:rsid w:val="00B31D3D"/>
    <w:rsid w:val="00B32148"/>
    <w:rsid w:val="00B323E4"/>
    <w:rsid w:val="00B3413F"/>
    <w:rsid w:val="00B34437"/>
    <w:rsid w:val="00B34E54"/>
    <w:rsid w:val="00B36645"/>
    <w:rsid w:val="00B41214"/>
    <w:rsid w:val="00B42488"/>
    <w:rsid w:val="00B4361B"/>
    <w:rsid w:val="00B436AB"/>
    <w:rsid w:val="00B440B3"/>
    <w:rsid w:val="00B4626D"/>
    <w:rsid w:val="00B478D1"/>
    <w:rsid w:val="00B47B7B"/>
    <w:rsid w:val="00B505C0"/>
    <w:rsid w:val="00B52A62"/>
    <w:rsid w:val="00B53736"/>
    <w:rsid w:val="00B53CC9"/>
    <w:rsid w:val="00B547F1"/>
    <w:rsid w:val="00B54854"/>
    <w:rsid w:val="00B569AD"/>
    <w:rsid w:val="00B6022D"/>
    <w:rsid w:val="00B607D4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3353"/>
    <w:rsid w:val="00B735FA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22A"/>
    <w:rsid w:val="00B851F4"/>
    <w:rsid w:val="00B866F5"/>
    <w:rsid w:val="00B86C01"/>
    <w:rsid w:val="00B913AF"/>
    <w:rsid w:val="00B917FD"/>
    <w:rsid w:val="00B91999"/>
    <w:rsid w:val="00B91A4B"/>
    <w:rsid w:val="00B92884"/>
    <w:rsid w:val="00B9303A"/>
    <w:rsid w:val="00B94240"/>
    <w:rsid w:val="00B9492F"/>
    <w:rsid w:val="00B96BE5"/>
    <w:rsid w:val="00B97A4E"/>
    <w:rsid w:val="00BA06D1"/>
    <w:rsid w:val="00BA139A"/>
    <w:rsid w:val="00BA2CF6"/>
    <w:rsid w:val="00BA3A30"/>
    <w:rsid w:val="00BA3FE9"/>
    <w:rsid w:val="00BA4D77"/>
    <w:rsid w:val="00BA5B9B"/>
    <w:rsid w:val="00BA60FC"/>
    <w:rsid w:val="00BA645B"/>
    <w:rsid w:val="00BA67A5"/>
    <w:rsid w:val="00BA6D78"/>
    <w:rsid w:val="00BA73EE"/>
    <w:rsid w:val="00BA7EA8"/>
    <w:rsid w:val="00BB0299"/>
    <w:rsid w:val="00BB05FB"/>
    <w:rsid w:val="00BB1466"/>
    <w:rsid w:val="00BB14A1"/>
    <w:rsid w:val="00BB1E70"/>
    <w:rsid w:val="00BB248C"/>
    <w:rsid w:val="00BB33FE"/>
    <w:rsid w:val="00BB3AFE"/>
    <w:rsid w:val="00BB434A"/>
    <w:rsid w:val="00BB5E63"/>
    <w:rsid w:val="00BB653B"/>
    <w:rsid w:val="00BB6A87"/>
    <w:rsid w:val="00BC1113"/>
    <w:rsid w:val="00BC2658"/>
    <w:rsid w:val="00BC28B2"/>
    <w:rsid w:val="00BC29C7"/>
    <w:rsid w:val="00BC2E31"/>
    <w:rsid w:val="00BC3BD7"/>
    <w:rsid w:val="00BC3C6D"/>
    <w:rsid w:val="00BC4BD9"/>
    <w:rsid w:val="00BC4DCC"/>
    <w:rsid w:val="00BC51A1"/>
    <w:rsid w:val="00BC58BF"/>
    <w:rsid w:val="00BC5AEF"/>
    <w:rsid w:val="00BD1C8D"/>
    <w:rsid w:val="00BD3982"/>
    <w:rsid w:val="00BD4D2F"/>
    <w:rsid w:val="00BD5809"/>
    <w:rsid w:val="00BD5943"/>
    <w:rsid w:val="00BD70B0"/>
    <w:rsid w:val="00BD721B"/>
    <w:rsid w:val="00BE0AF6"/>
    <w:rsid w:val="00BE3BF3"/>
    <w:rsid w:val="00BE4802"/>
    <w:rsid w:val="00BE62C5"/>
    <w:rsid w:val="00BE6F0B"/>
    <w:rsid w:val="00BE7537"/>
    <w:rsid w:val="00BF0CD0"/>
    <w:rsid w:val="00BF2692"/>
    <w:rsid w:val="00BF2D8D"/>
    <w:rsid w:val="00BF3418"/>
    <w:rsid w:val="00BF572C"/>
    <w:rsid w:val="00BF62C8"/>
    <w:rsid w:val="00C00C8E"/>
    <w:rsid w:val="00C04948"/>
    <w:rsid w:val="00C054A9"/>
    <w:rsid w:val="00C05AD3"/>
    <w:rsid w:val="00C065EE"/>
    <w:rsid w:val="00C06FE2"/>
    <w:rsid w:val="00C076F6"/>
    <w:rsid w:val="00C07C2D"/>
    <w:rsid w:val="00C10DEB"/>
    <w:rsid w:val="00C127F2"/>
    <w:rsid w:val="00C1282D"/>
    <w:rsid w:val="00C12A79"/>
    <w:rsid w:val="00C12EBC"/>
    <w:rsid w:val="00C14E7D"/>
    <w:rsid w:val="00C15755"/>
    <w:rsid w:val="00C16186"/>
    <w:rsid w:val="00C2015C"/>
    <w:rsid w:val="00C20BC2"/>
    <w:rsid w:val="00C21CB5"/>
    <w:rsid w:val="00C21DF8"/>
    <w:rsid w:val="00C224D7"/>
    <w:rsid w:val="00C22745"/>
    <w:rsid w:val="00C22E53"/>
    <w:rsid w:val="00C23144"/>
    <w:rsid w:val="00C23722"/>
    <w:rsid w:val="00C23B40"/>
    <w:rsid w:val="00C2406F"/>
    <w:rsid w:val="00C25D02"/>
    <w:rsid w:val="00C27A43"/>
    <w:rsid w:val="00C27E50"/>
    <w:rsid w:val="00C27FA4"/>
    <w:rsid w:val="00C3198E"/>
    <w:rsid w:val="00C3271C"/>
    <w:rsid w:val="00C32A7C"/>
    <w:rsid w:val="00C34E84"/>
    <w:rsid w:val="00C3581D"/>
    <w:rsid w:val="00C35FBD"/>
    <w:rsid w:val="00C40B5C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377"/>
    <w:rsid w:val="00C52C58"/>
    <w:rsid w:val="00C53A34"/>
    <w:rsid w:val="00C54C83"/>
    <w:rsid w:val="00C56FE0"/>
    <w:rsid w:val="00C57430"/>
    <w:rsid w:val="00C574F4"/>
    <w:rsid w:val="00C603AC"/>
    <w:rsid w:val="00C60B34"/>
    <w:rsid w:val="00C619ED"/>
    <w:rsid w:val="00C619FC"/>
    <w:rsid w:val="00C6514A"/>
    <w:rsid w:val="00C65BB0"/>
    <w:rsid w:val="00C66516"/>
    <w:rsid w:val="00C677DD"/>
    <w:rsid w:val="00C71469"/>
    <w:rsid w:val="00C71825"/>
    <w:rsid w:val="00C7475D"/>
    <w:rsid w:val="00C753FA"/>
    <w:rsid w:val="00C75B69"/>
    <w:rsid w:val="00C75C52"/>
    <w:rsid w:val="00C761AE"/>
    <w:rsid w:val="00C76922"/>
    <w:rsid w:val="00C776C8"/>
    <w:rsid w:val="00C80F84"/>
    <w:rsid w:val="00C81C3B"/>
    <w:rsid w:val="00C84A37"/>
    <w:rsid w:val="00C86259"/>
    <w:rsid w:val="00C875F2"/>
    <w:rsid w:val="00C904B7"/>
    <w:rsid w:val="00C90D5C"/>
    <w:rsid w:val="00C91A55"/>
    <w:rsid w:val="00C923AB"/>
    <w:rsid w:val="00C93359"/>
    <w:rsid w:val="00C97DAA"/>
    <w:rsid w:val="00CA0041"/>
    <w:rsid w:val="00CA025F"/>
    <w:rsid w:val="00CA0E92"/>
    <w:rsid w:val="00CA3703"/>
    <w:rsid w:val="00CA51D8"/>
    <w:rsid w:val="00CA7572"/>
    <w:rsid w:val="00CB37DD"/>
    <w:rsid w:val="00CB4BBA"/>
    <w:rsid w:val="00CB4F6D"/>
    <w:rsid w:val="00CB5B8C"/>
    <w:rsid w:val="00CC0050"/>
    <w:rsid w:val="00CC1EF8"/>
    <w:rsid w:val="00CC242B"/>
    <w:rsid w:val="00CC3677"/>
    <w:rsid w:val="00CC3810"/>
    <w:rsid w:val="00CC4662"/>
    <w:rsid w:val="00CC512F"/>
    <w:rsid w:val="00CC5771"/>
    <w:rsid w:val="00CC5908"/>
    <w:rsid w:val="00CC5FCA"/>
    <w:rsid w:val="00CD08BB"/>
    <w:rsid w:val="00CD13FD"/>
    <w:rsid w:val="00CD1FE5"/>
    <w:rsid w:val="00CD28AF"/>
    <w:rsid w:val="00CD3B20"/>
    <w:rsid w:val="00CD421D"/>
    <w:rsid w:val="00CD468C"/>
    <w:rsid w:val="00CD551E"/>
    <w:rsid w:val="00CD5885"/>
    <w:rsid w:val="00CD7A34"/>
    <w:rsid w:val="00CD7BB4"/>
    <w:rsid w:val="00CD7D6D"/>
    <w:rsid w:val="00CE0428"/>
    <w:rsid w:val="00CE070A"/>
    <w:rsid w:val="00CE07AA"/>
    <w:rsid w:val="00CE2562"/>
    <w:rsid w:val="00CE3B60"/>
    <w:rsid w:val="00CE521B"/>
    <w:rsid w:val="00CE678A"/>
    <w:rsid w:val="00CE6E90"/>
    <w:rsid w:val="00CE70EB"/>
    <w:rsid w:val="00CE725B"/>
    <w:rsid w:val="00CE7B97"/>
    <w:rsid w:val="00CF0FEF"/>
    <w:rsid w:val="00CF30D6"/>
    <w:rsid w:val="00CF3CA6"/>
    <w:rsid w:val="00CF4BFA"/>
    <w:rsid w:val="00CF4D77"/>
    <w:rsid w:val="00CF761D"/>
    <w:rsid w:val="00CF7B9F"/>
    <w:rsid w:val="00D008EF"/>
    <w:rsid w:val="00D00D4A"/>
    <w:rsid w:val="00D01F9C"/>
    <w:rsid w:val="00D03E3D"/>
    <w:rsid w:val="00D072E7"/>
    <w:rsid w:val="00D100AB"/>
    <w:rsid w:val="00D10CED"/>
    <w:rsid w:val="00D11167"/>
    <w:rsid w:val="00D11751"/>
    <w:rsid w:val="00D11BED"/>
    <w:rsid w:val="00D11F36"/>
    <w:rsid w:val="00D132C2"/>
    <w:rsid w:val="00D14296"/>
    <w:rsid w:val="00D1479E"/>
    <w:rsid w:val="00D1628D"/>
    <w:rsid w:val="00D20BDA"/>
    <w:rsid w:val="00D22074"/>
    <w:rsid w:val="00D22592"/>
    <w:rsid w:val="00D231EB"/>
    <w:rsid w:val="00D237F2"/>
    <w:rsid w:val="00D24D4A"/>
    <w:rsid w:val="00D26AC7"/>
    <w:rsid w:val="00D26D0D"/>
    <w:rsid w:val="00D27009"/>
    <w:rsid w:val="00D2713A"/>
    <w:rsid w:val="00D27581"/>
    <w:rsid w:val="00D277B9"/>
    <w:rsid w:val="00D27828"/>
    <w:rsid w:val="00D32F3C"/>
    <w:rsid w:val="00D33444"/>
    <w:rsid w:val="00D34D5D"/>
    <w:rsid w:val="00D35519"/>
    <w:rsid w:val="00D3786E"/>
    <w:rsid w:val="00D37B5C"/>
    <w:rsid w:val="00D37C6D"/>
    <w:rsid w:val="00D37D9F"/>
    <w:rsid w:val="00D40D68"/>
    <w:rsid w:val="00D42F81"/>
    <w:rsid w:val="00D45566"/>
    <w:rsid w:val="00D50112"/>
    <w:rsid w:val="00D51504"/>
    <w:rsid w:val="00D5184E"/>
    <w:rsid w:val="00D51BC7"/>
    <w:rsid w:val="00D53A56"/>
    <w:rsid w:val="00D557BC"/>
    <w:rsid w:val="00D5766E"/>
    <w:rsid w:val="00D641B0"/>
    <w:rsid w:val="00D64DA7"/>
    <w:rsid w:val="00D64DBC"/>
    <w:rsid w:val="00D65262"/>
    <w:rsid w:val="00D66D87"/>
    <w:rsid w:val="00D66F2F"/>
    <w:rsid w:val="00D67545"/>
    <w:rsid w:val="00D706B0"/>
    <w:rsid w:val="00D7117D"/>
    <w:rsid w:val="00D717CD"/>
    <w:rsid w:val="00D7407B"/>
    <w:rsid w:val="00D7571F"/>
    <w:rsid w:val="00D764B8"/>
    <w:rsid w:val="00D80310"/>
    <w:rsid w:val="00D81B14"/>
    <w:rsid w:val="00D8224B"/>
    <w:rsid w:val="00D840B1"/>
    <w:rsid w:val="00D84308"/>
    <w:rsid w:val="00D84861"/>
    <w:rsid w:val="00D84FB7"/>
    <w:rsid w:val="00D85BF3"/>
    <w:rsid w:val="00D85E49"/>
    <w:rsid w:val="00D90755"/>
    <w:rsid w:val="00D9258D"/>
    <w:rsid w:val="00D93610"/>
    <w:rsid w:val="00D93EEA"/>
    <w:rsid w:val="00D94A55"/>
    <w:rsid w:val="00D95BD7"/>
    <w:rsid w:val="00D960AC"/>
    <w:rsid w:val="00D96A19"/>
    <w:rsid w:val="00D96A7E"/>
    <w:rsid w:val="00D96F2D"/>
    <w:rsid w:val="00D973CA"/>
    <w:rsid w:val="00D978F7"/>
    <w:rsid w:val="00DA0BDC"/>
    <w:rsid w:val="00DA0FEF"/>
    <w:rsid w:val="00DA19BA"/>
    <w:rsid w:val="00DA1B96"/>
    <w:rsid w:val="00DA2EC2"/>
    <w:rsid w:val="00DA3324"/>
    <w:rsid w:val="00DA421F"/>
    <w:rsid w:val="00DA5EA0"/>
    <w:rsid w:val="00DA63F8"/>
    <w:rsid w:val="00DA6700"/>
    <w:rsid w:val="00DA6BB3"/>
    <w:rsid w:val="00DA7954"/>
    <w:rsid w:val="00DA7DBB"/>
    <w:rsid w:val="00DB0B92"/>
    <w:rsid w:val="00DB23A2"/>
    <w:rsid w:val="00DB48DC"/>
    <w:rsid w:val="00DB6E44"/>
    <w:rsid w:val="00DC07CC"/>
    <w:rsid w:val="00DC089C"/>
    <w:rsid w:val="00DC2491"/>
    <w:rsid w:val="00DC37F0"/>
    <w:rsid w:val="00DC4776"/>
    <w:rsid w:val="00DC6091"/>
    <w:rsid w:val="00DC6EF9"/>
    <w:rsid w:val="00DC7D3A"/>
    <w:rsid w:val="00DC7F26"/>
    <w:rsid w:val="00DD1A0D"/>
    <w:rsid w:val="00DD1EE9"/>
    <w:rsid w:val="00DD24BD"/>
    <w:rsid w:val="00DD3AFD"/>
    <w:rsid w:val="00DD4338"/>
    <w:rsid w:val="00DD467A"/>
    <w:rsid w:val="00DD4833"/>
    <w:rsid w:val="00DD6805"/>
    <w:rsid w:val="00DE0C54"/>
    <w:rsid w:val="00DE0D1E"/>
    <w:rsid w:val="00DE1C5C"/>
    <w:rsid w:val="00DE1EFC"/>
    <w:rsid w:val="00DE2DFD"/>
    <w:rsid w:val="00DE496F"/>
    <w:rsid w:val="00DE6C12"/>
    <w:rsid w:val="00DE7D94"/>
    <w:rsid w:val="00DF0DD6"/>
    <w:rsid w:val="00DF0E7A"/>
    <w:rsid w:val="00DF355E"/>
    <w:rsid w:val="00DF38C6"/>
    <w:rsid w:val="00DF3AA7"/>
    <w:rsid w:val="00DF3E50"/>
    <w:rsid w:val="00DF4741"/>
    <w:rsid w:val="00DF483C"/>
    <w:rsid w:val="00DF4D54"/>
    <w:rsid w:val="00DF5029"/>
    <w:rsid w:val="00DF50EB"/>
    <w:rsid w:val="00DF6B35"/>
    <w:rsid w:val="00E00183"/>
    <w:rsid w:val="00E018A7"/>
    <w:rsid w:val="00E031E4"/>
    <w:rsid w:val="00E03312"/>
    <w:rsid w:val="00E03EDB"/>
    <w:rsid w:val="00E041DD"/>
    <w:rsid w:val="00E04789"/>
    <w:rsid w:val="00E04A2D"/>
    <w:rsid w:val="00E04AE8"/>
    <w:rsid w:val="00E05153"/>
    <w:rsid w:val="00E0541B"/>
    <w:rsid w:val="00E0557F"/>
    <w:rsid w:val="00E068E6"/>
    <w:rsid w:val="00E06C12"/>
    <w:rsid w:val="00E07A58"/>
    <w:rsid w:val="00E07D35"/>
    <w:rsid w:val="00E1158A"/>
    <w:rsid w:val="00E116D7"/>
    <w:rsid w:val="00E11B36"/>
    <w:rsid w:val="00E124B8"/>
    <w:rsid w:val="00E12C6A"/>
    <w:rsid w:val="00E139BF"/>
    <w:rsid w:val="00E13BE9"/>
    <w:rsid w:val="00E13E55"/>
    <w:rsid w:val="00E152A3"/>
    <w:rsid w:val="00E15DFE"/>
    <w:rsid w:val="00E16C2A"/>
    <w:rsid w:val="00E1773C"/>
    <w:rsid w:val="00E20658"/>
    <w:rsid w:val="00E20D0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37A1B"/>
    <w:rsid w:val="00E40079"/>
    <w:rsid w:val="00E406BF"/>
    <w:rsid w:val="00E41E41"/>
    <w:rsid w:val="00E4271D"/>
    <w:rsid w:val="00E42C98"/>
    <w:rsid w:val="00E43A2F"/>
    <w:rsid w:val="00E440D6"/>
    <w:rsid w:val="00E4456C"/>
    <w:rsid w:val="00E44E2F"/>
    <w:rsid w:val="00E44F88"/>
    <w:rsid w:val="00E45D54"/>
    <w:rsid w:val="00E464F4"/>
    <w:rsid w:val="00E52A90"/>
    <w:rsid w:val="00E53A0B"/>
    <w:rsid w:val="00E5592C"/>
    <w:rsid w:val="00E56C97"/>
    <w:rsid w:val="00E57C6D"/>
    <w:rsid w:val="00E6029F"/>
    <w:rsid w:val="00E62DD4"/>
    <w:rsid w:val="00E634A7"/>
    <w:rsid w:val="00E655AC"/>
    <w:rsid w:val="00E66548"/>
    <w:rsid w:val="00E66868"/>
    <w:rsid w:val="00E67F95"/>
    <w:rsid w:val="00E70866"/>
    <w:rsid w:val="00E71F20"/>
    <w:rsid w:val="00E7404B"/>
    <w:rsid w:val="00E74574"/>
    <w:rsid w:val="00E7460D"/>
    <w:rsid w:val="00E748CD"/>
    <w:rsid w:val="00E74E63"/>
    <w:rsid w:val="00E75249"/>
    <w:rsid w:val="00E753C4"/>
    <w:rsid w:val="00E75F5A"/>
    <w:rsid w:val="00E77842"/>
    <w:rsid w:val="00E82113"/>
    <w:rsid w:val="00E840F2"/>
    <w:rsid w:val="00E85DCD"/>
    <w:rsid w:val="00E90784"/>
    <w:rsid w:val="00E91240"/>
    <w:rsid w:val="00E921D4"/>
    <w:rsid w:val="00E92415"/>
    <w:rsid w:val="00E93F91"/>
    <w:rsid w:val="00E9488D"/>
    <w:rsid w:val="00E94ECB"/>
    <w:rsid w:val="00E95A4E"/>
    <w:rsid w:val="00E97C92"/>
    <w:rsid w:val="00E97D45"/>
    <w:rsid w:val="00EA1989"/>
    <w:rsid w:val="00EA1C77"/>
    <w:rsid w:val="00EA269E"/>
    <w:rsid w:val="00EA281A"/>
    <w:rsid w:val="00EA317C"/>
    <w:rsid w:val="00EA3861"/>
    <w:rsid w:val="00EA4E3C"/>
    <w:rsid w:val="00EA6671"/>
    <w:rsid w:val="00EA6D8B"/>
    <w:rsid w:val="00EA74B7"/>
    <w:rsid w:val="00EB11C0"/>
    <w:rsid w:val="00EB2821"/>
    <w:rsid w:val="00EB3E7E"/>
    <w:rsid w:val="00EB7E22"/>
    <w:rsid w:val="00EC030F"/>
    <w:rsid w:val="00EC0569"/>
    <w:rsid w:val="00EC06B6"/>
    <w:rsid w:val="00EC07CF"/>
    <w:rsid w:val="00EC0B04"/>
    <w:rsid w:val="00EC1422"/>
    <w:rsid w:val="00EC2F35"/>
    <w:rsid w:val="00EC3DC2"/>
    <w:rsid w:val="00EC40C7"/>
    <w:rsid w:val="00EC4942"/>
    <w:rsid w:val="00EC50F5"/>
    <w:rsid w:val="00EC56B4"/>
    <w:rsid w:val="00EC6CA7"/>
    <w:rsid w:val="00ED2696"/>
    <w:rsid w:val="00ED2C34"/>
    <w:rsid w:val="00ED72E0"/>
    <w:rsid w:val="00ED7DE8"/>
    <w:rsid w:val="00EE194E"/>
    <w:rsid w:val="00EE297E"/>
    <w:rsid w:val="00EE2A33"/>
    <w:rsid w:val="00EE3120"/>
    <w:rsid w:val="00EE3D6B"/>
    <w:rsid w:val="00EE5D83"/>
    <w:rsid w:val="00EE5EC1"/>
    <w:rsid w:val="00EE6ABF"/>
    <w:rsid w:val="00EE6AE3"/>
    <w:rsid w:val="00EE6AFB"/>
    <w:rsid w:val="00EF09C5"/>
    <w:rsid w:val="00EF0A4E"/>
    <w:rsid w:val="00EF3E39"/>
    <w:rsid w:val="00EF5E81"/>
    <w:rsid w:val="00EF62D6"/>
    <w:rsid w:val="00EF71A9"/>
    <w:rsid w:val="00F0022D"/>
    <w:rsid w:val="00F00F03"/>
    <w:rsid w:val="00F01D6C"/>
    <w:rsid w:val="00F03751"/>
    <w:rsid w:val="00F10B83"/>
    <w:rsid w:val="00F10F0F"/>
    <w:rsid w:val="00F13CF4"/>
    <w:rsid w:val="00F144DC"/>
    <w:rsid w:val="00F2159E"/>
    <w:rsid w:val="00F226F5"/>
    <w:rsid w:val="00F22AA9"/>
    <w:rsid w:val="00F23C63"/>
    <w:rsid w:val="00F25215"/>
    <w:rsid w:val="00F26528"/>
    <w:rsid w:val="00F31FAC"/>
    <w:rsid w:val="00F321AE"/>
    <w:rsid w:val="00F32373"/>
    <w:rsid w:val="00F32F51"/>
    <w:rsid w:val="00F35082"/>
    <w:rsid w:val="00F352F6"/>
    <w:rsid w:val="00F355B4"/>
    <w:rsid w:val="00F3583E"/>
    <w:rsid w:val="00F36E53"/>
    <w:rsid w:val="00F41073"/>
    <w:rsid w:val="00F41809"/>
    <w:rsid w:val="00F42DB6"/>
    <w:rsid w:val="00F432F5"/>
    <w:rsid w:val="00F43ADA"/>
    <w:rsid w:val="00F4523C"/>
    <w:rsid w:val="00F458C3"/>
    <w:rsid w:val="00F45EBC"/>
    <w:rsid w:val="00F46883"/>
    <w:rsid w:val="00F50A1B"/>
    <w:rsid w:val="00F516A2"/>
    <w:rsid w:val="00F51D9C"/>
    <w:rsid w:val="00F52AF5"/>
    <w:rsid w:val="00F531BE"/>
    <w:rsid w:val="00F54910"/>
    <w:rsid w:val="00F54E1D"/>
    <w:rsid w:val="00F56438"/>
    <w:rsid w:val="00F5741D"/>
    <w:rsid w:val="00F6138F"/>
    <w:rsid w:val="00F62C6F"/>
    <w:rsid w:val="00F63E17"/>
    <w:rsid w:val="00F63E24"/>
    <w:rsid w:val="00F640D4"/>
    <w:rsid w:val="00F66261"/>
    <w:rsid w:val="00F7033D"/>
    <w:rsid w:val="00F70BCE"/>
    <w:rsid w:val="00F71711"/>
    <w:rsid w:val="00F717B4"/>
    <w:rsid w:val="00F71835"/>
    <w:rsid w:val="00F71E28"/>
    <w:rsid w:val="00F72BDF"/>
    <w:rsid w:val="00F72F6B"/>
    <w:rsid w:val="00F73AD1"/>
    <w:rsid w:val="00F743EA"/>
    <w:rsid w:val="00F75AB3"/>
    <w:rsid w:val="00F75AC4"/>
    <w:rsid w:val="00F75F81"/>
    <w:rsid w:val="00F7681F"/>
    <w:rsid w:val="00F76A1A"/>
    <w:rsid w:val="00F76CB6"/>
    <w:rsid w:val="00F77E40"/>
    <w:rsid w:val="00F80FE4"/>
    <w:rsid w:val="00F8131E"/>
    <w:rsid w:val="00F8321E"/>
    <w:rsid w:val="00F83CF3"/>
    <w:rsid w:val="00F873CC"/>
    <w:rsid w:val="00F93238"/>
    <w:rsid w:val="00F932B2"/>
    <w:rsid w:val="00F933A5"/>
    <w:rsid w:val="00F942CB"/>
    <w:rsid w:val="00F96181"/>
    <w:rsid w:val="00F978B6"/>
    <w:rsid w:val="00F97EA6"/>
    <w:rsid w:val="00FA0033"/>
    <w:rsid w:val="00FA02FB"/>
    <w:rsid w:val="00FA0818"/>
    <w:rsid w:val="00FA1228"/>
    <w:rsid w:val="00FA12ED"/>
    <w:rsid w:val="00FA2B4C"/>
    <w:rsid w:val="00FA4079"/>
    <w:rsid w:val="00FA5609"/>
    <w:rsid w:val="00FA560D"/>
    <w:rsid w:val="00FA7D25"/>
    <w:rsid w:val="00FB0256"/>
    <w:rsid w:val="00FB1F33"/>
    <w:rsid w:val="00FB5FF9"/>
    <w:rsid w:val="00FB7D6C"/>
    <w:rsid w:val="00FC356C"/>
    <w:rsid w:val="00FC5C48"/>
    <w:rsid w:val="00FD075C"/>
    <w:rsid w:val="00FD39D2"/>
    <w:rsid w:val="00FE0094"/>
    <w:rsid w:val="00FE213A"/>
    <w:rsid w:val="00FE25ED"/>
    <w:rsid w:val="00FE659A"/>
    <w:rsid w:val="00FE6BC3"/>
    <w:rsid w:val="00FF00DE"/>
    <w:rsid w:val="00FF0411"/>
    <w:rsid w:val="00FF088A"/>
    <w:rsid w:val="00FF09E9"/>
    <w:rsid w:val="00FF3B69"/>
    <w:rsid w:val="00FF553F"/>
    <w:rsid w:val="00FF5841"/>
    <w:rsid w:val="00FF689B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.boettger@murrelektronik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3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1784</cp:revision>
  <cp:lastPrinted>2023-06-23T14:25:00Z</cp:lastPrinted>
  <dcterms:created xsi:type="dcterms:W3CDTF">2024-07-09T10:37:00Z</dcterms:created>
  <dcterms:modified xsi:type="dcterms:W3CDTF">2024-11-06T10:35:00Z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